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51DE8A41" w:rsidR="002A7CD2" w:rsidRPr="00A938F4" w:rsidRDefault="00AE3836" w:rsidP="000078D6">
      <w:pPr>
        <w:spacing w:after="0"/>
        <w:jc w:val="center"/>
        <w:rPr>
          <w:rFonts w:ascii="Times New Roman" w:hAnsi="Times New Roman" w:cs="Times New Roman"/>
        </w:rPr>
      </w:pPr>
      <w:r w:rsidRPr="00A938F4">
        <w:rPr>
          <w:rFonts w:ascii="Times New Roman" w:hAnsi="Times New Roman" w:cs="Times New Roman"/>
        </w:rPr>
        <w:softHyphen/>
      </w:r>
      <w:r w:rsidR="00441946" w:rsidRPr="00A938F4">
        <w:rPr>
          <w:rFonts w:ascii="Times New Roman" w:hAnsi="Times New Roman" w:cs="Times New Roman"/>
          <w:noProof/>
        </w:rPr>
        <w:drawing>
          <wp:inline distT="0" distB="0" distL="0" distR="0" wp14:anchorId="1353F54E" wp14:editId="11839CD7">
            <wp:extent cx="3850110" cy="13744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49724" cy="1410004"/>
                    </a:xfrm>
                    <a:prstGeom prst="rect">
                      <a:avLst/>
                    </a:prstGeom>
                    <a:noFill/>
                    <a:ln>
                      <a:noFill/>
                    </a:ln>
                  </pic:spPr>
                </pic:pic>
              </a:graphicData>
            </a:graphic>
          </wp:inline>
        </w:drawing>
      </w:r>
    </w:p>
    <w:p w14:paraId="617F9DA5" w14:textId="3158A147" w:rsidR="00616EA5" w:rsidRPr="00A938F4" w:rsidRDefault="00277840" w:rsidP="00F70795">
      <w:pPr>
        <w:spacing w:after="0"/>
        <w:jc w:val="center"/>
        <w:rPr>
          <w:rFonts w:ascii="Times New Roman" w:hAnsi="Times New Roman" w:cs="Times New Roman"/>
          <w:b/>
          <w:sz w:val="32"/>
          <w:szCs w:val="32"/>
        </w:rPr>
      </w:pPr>
      <w:r w:rsidRPr="00A938F4">
        <w:rPr>
          <w:rFonts w:ascii="Times New Roman" w:hAnsi="Times New Roman" w:cs="Times New Roman"/>
          <w:b/>
          <w:sz w:val="32"/>
          <w:szCs w:val="32"/>
        </w:rPr>
        <w:t>202</w:t>
      </w:r>
      <w:r w:rsidR="00741177" w:rsidRPr="00A938F4">
        <w:rPr>
          <w:rFonts w:ascii="Times New Roman" w:hAnsi="Times New Roman" w:cs="Times New Roman"/>
          <w:b/>
          <w:sz w:val="32"/>
          <w:szCs w:val="32"/>
        </w:rPr>
        <w:t>2</w:t>
      </w:r>
      <w:r w:rsidRPr="00A938F4">
        <w:rPr>
          <w:rFonts w:ascii="Times New Roman" w:hAnsi="Times New Roman" w:cs="Times New Roman"/>
          <w:b/>
          <w:sz w:val="32"/>
          <w:szCs w:val="32"/>
        </w:rPr>
        <w:t xml:space="preserve"> </w:t>
      </w:r>
      <w:r w:rsidR="008C0345" w:rsidRPr="00A938F4">
        <w:rPr>
          <w:rFonts w:ascii="Times New Roman" w:hAnsi="Times New Roman" w:cs="Times New Roman"/>
          <w:b/>
          <w:sz w:val="32"/>
          <w:szCs w:val="32"/>
        </w:rPr>
        <w:t xml:space="preserve">Housing Tax Credit </w:t>
      </w:r>
      <w:r w:rsidR="00F5717C">
        <w:rPr>
          <w:rFonts w:ascii="Times New Roman" w:hAnsi="Times New Roman" w:cs="Times New Roman"/>
          <w:b/>
          <w:sz w:val="32"/>
          <w:szCs w:val="32"/>
        </w:rPr>
        <w:t xml:space="preserve">Program </w:t>
      </w:r>
    </w:p>
    <w:p w14:paraId="2BB5916B" w14:textId="42A8FD8D" w:rsidR="00226B34" w:rsidRPr="00A938F4" w:rsidRDefault="00226B34" w:rsidP="00616EA5">
      <w:pPr>
        <w:pBdr>
          <w:bottom w:val="single" w:sz="6" w:space="1" w:color="auto"/>
        </w:pBdr>
        <w:spacing w:after="0"/>
        <w:jc w:val="center"/>
        <w:rPr>
          <w:rFonts w:ascii="Times New Roman" w:hAnsi="Times New Roman" w:cs="Times New Roman"/>
          <w:b/>
          <w:sz w:val="32"/>
          <w:szCs w:val="32"/>
        </w:rPr>
      </w:pPr>
      <w:r w:rsidRPr="00A938F4">
        <w:rPr>
          <w:rFonts w:ascii="Times New Roman" w:hAnsi="Times New Roman" w:cs="Times New Roman"/>
          <w:b/>
          <w:sz w:val="32"/>
          <w:szCs w:val="32"/>
        </w:rPr>
        <w:t>Questions and Answers</w:t>
      </w:r>
      <w:r w:rsidR="00D93FAE" w:rsidRPr="00A938F4">
        <w:rPr>
          <w:rFonts w:ascii="Times New Roman" w:hAnsi="Times New Roman" w:cs="Times New Roman"/>
          <w:b/>
          <w:sz w:val="32"/>
          <w:szCs w:val="32"/>
        </w:rPr>
        <w:t xml:space="preserve"> </w:t>
      </w:r>
    </w:p>
    <w:p w14:paraId="0407AE8F" w14:textId="4D500D0E" w:rsidR="007C0246" w:rsidRDefault="009A3438" w:rsidP="006D7569">
      <w:pPr>
        <w:spacing w:after="0"/>
        <w:rPr>
          <w:rFonts w:ascii="Times New Roman" w:hAnsi="Times New Roman" w:cs="Times New Roman"/>
          <w:noProof/>
        </w:rPr>
      </w:pPr>
      <w:r w:rsidRPr="00A938F4">
        <w:rPr>
          <w:rFonts w:ascii="Times New Roman" w:hAnsi="Times New Roman" w:cs="Times New Roman"/>
          <w:color w:val="A6A6A6" w:themeColor="background1" w:themeShade="A6"/>
        </w:rPr>
        <w:t>Published</w:t>
      </w:r>
      <w:r w:rsidR="00741177" w:rsidRPr="00A938F4">
        <w:rPr>
          <w:rFonts w:ascii="Times New Roman" w:hAnsi="Times New Roman" w:cs="Times New Roman"/>
          <w:color w:val="A6A6A6" w:themeColor="background1" w:themeShade="A6"/>
        </w:rPr>
        <w:t xml:space="preserve"> </w:t>
      </w:r>
      <w:r w:rsidR="0048024C" w:rsidRPr="000C19AE">
        <w:rPr>
          <w:rFonts w:ascii="Times New Roman" w:hAnsi="Times New Roman" w:cs="Times New Roman"/>
          <w:color w:val="A6A6A6" w:themeColor="background1" w:themeShade="A6"/>
        </w:rPr>
        <w:t>February 25</w:t>
      </w:r>
      <w:r w:rsidR="007C0246" w:rsidRPr="00A938F4">
        <w:rPr>
          <w:rFonts w:ascii="Times New Roman" w:hAnsi="Times New Roman" w:cs="Times New Roman"/>
          <w:color w:val="A6A6A6" w:themeColor="background1" w:themeShade="A6"/>
        </w:rPr>
        <w:t>, 202</w:t>
      </w:r>
      <w:r w:rsidR="00E91E6E" w:rsidRPr="00A938F4">
        <w:rPr>
          <w:rFonts w:ascii="Times New Roman" w:hAnsi="Times New Roman" w:cs="Times New Roman"/>
          <w:color w:val="A6A6A6" w:themeColor="background1" w:themeShade="A6"/>
        </w:rPr>
        <w:t>2</w:t>
      </w:r>
      <w:r w:rsidR="007C0246" w:rsidRPr="00A938F4">
        <w:rPr>
          <w:rFonts w:ascii="Times New Roman" w:hAnsi="Times New Roman" w:cs="Times New Roman"/>
          <w:noProof/>
        </w:rPr>
        <w:t xml:space="preserve"> </w:t>
      </w:r>
    </w:p>
    <w:p w14:paraId="30CF66E2" w14:textId="23A7E37D" w:rsidR="00CE5ADE" w:rsidRPr="00CD388A" w:rsidRDefault="009C799D" w:rsidP="006D7569">
      <w:pPr>
        <w:spacing w:after="0"/>
        <w:rPr>
          <w:rFonts w:ascii="Times New Roman" w:hAnsi="Times New Roman" w:cs="Times New Roman"/>
          <w:noProof/>
          <w:color w:val="A6A6A6" w:themeColor="background1" w:themeShade="A6"/>
        </w:rPr>
      </w:pPr>
      <w:r w:rsidRPr="00CD388A">
        <w:rPr>
          <w:rFonts w:ascii="Times New Roman" w:hAnsi="Times New Roman" w:cs="Times New Roman"/>
          <w:noProof/>
          <w:color w:val="A6A6A6" w:themeColor="background1" w:themeShade="A6"/>
        </w:rPr>
        <w:t xml:space="preserve">Updated </w:t>
      </w:r>
      <w:r w:rsidR="00C21C2F" w:rsidRPr="00CD388A">
        <w:rPr>
          <w:rFonts w:ascii="Times New Roman" w:hAnsi="Times New Roman" w:cs="Times New Roman"/>
          <w:noProof/>
          <w:color w:val="A6A6A6" w:themeColor="background1" w:themeShade="A6"/>
        </w:rPr>
        <w:t xml:space="preserve">March </w:t>
      </w:r>
      <w:r w:rsidR="00DE5312">
        <w:rPr>
          <w:rFonts w:ascii="Times New Roman" w:hAnsi="Times New Roman" w:cs="Times New Roman"/>
          <w:noProof/>
          <w:color w:val="A6A6A6" w:themeColor="background1" w:themeShade="A6"/>
        </w:rPr>
        <w:t>3</w:t>
      </w:r>
      <w:r w:rsidR="00C21C2F" w:rsidRPr="00CD388A">
        <w:rPr>
          <w:rFonts w:ascii="Times New Roman" w:hAnsi="Times New Roman" w:cs="Times New Roman"/>
          <w:noProof/>
          <w:color w:val="A6A6A6" w:themeColor="background1" w:themeShade="A6"/>
        </w:rPr>
        <w:t>, 2022</w:t>
      </w:r>
    </w:p>
    <w:p w14:paraId="3BAA02D4" w14:textId="7E6F77E5" w:rsidR="00E90677" w:rsidRPr="00A938F4" w:rsidRDefault="00EF4055" w:rsidP="00C80CAC">
      <w:pPr>
        <w:rPr>
          <w:rFonts w:ascii="Times New Roman" w:hAnsi="Times New Roman" w:cs="Times New Roman"/>
        </w:rPr>
      </w:pPr>
      <w:r w:rsidRPr="00A938F4">
        <w:rPr>
          <w:rFonts w:ascii="Times New Roman" w:hAnsi="Times New Roman" w:cs="Times New Roman"/>
        </w:rPr>
        <w:t xml:space="preserve"> </w:t>
      </w:r>
      <w:r w:rsidR="003E3AE5" w:rsidRPr="00A938F4">
        <w:rPr>
          <w:rFonts w:ascii="Times New Roman" w:hAnsi="Times New Roman" w:cs="Times New Roman"/>
        </w:rPr>
        <w:t xml:space="preserve"> </w:t>
      </w:r>
    </w:p>
    <w:p w14:paraId="0CFBFD79" w14:textId="27FE0838" w:rsidR="005A42ED" w:rsidRPr="00A938F4" w:rsidRDefault="000F162F" w:rsidP="00C80CAC">
      <w:pPr>
        <w:rPr>
          <w:rFonts w:ascii="Times New Roman" w:hAnsi="Times New Roman" w:cs="Times New Roman"/>
        </w:rPr>
      </w:pPr>
      <w:r w:rsidRPr="00A938F4">
        <w:rPr>
          <w:rFonts w:ascii="Times New Roman" w:hAnsi="Times New Roman" w:cs="Times New Roman"/>
        </w:rPr>
        <w:t xml:space="preserve">The pages that follow </w:t>
      </w:r>
      <w:proofErr w:type="gramStart"/>
      <w:r w:rsidR="00C80CAC" w:rsidRPr="00A938F4">
        <w:rPr>
          <w:rFonts w:ascii="Times New Roman" w:hAnsi="Times New Roman" w:cs="Times New Roman"/>
        </w:rPr>
        <w:t>are</w:t>
      </w:r>
      <w:proofErr w:type="gramEnd"/>
      <w:r w:rsidR="00C80CAC" w:rsidRPr="00A938F4">
        <w:rPr>
          <w:rFonts w:ascii="Times New Roman" w:hAnsi="Times New Roman" w:cs="Times New Roman"/>
        </w:rPr>
        <w:t xml:space="preserve"> </w:t>
      </w:r>
      <w:r w:rsidR="009F2161" w:rsidRPr="00A938F4">
        <w:rPr>
          <w:rFonts w:ascii="Times New Roman" w:hAnsi="Times New Roman" w:cs="Times New Roman"/>
        </w:rPr>
        <w:t xml:space="preserve">DCA </w:t>
      </w:r>
      <w:r w:rsidR="00C80CAC" w:rsidRPr="00A938F4">
        <w:rPr>
          <w:rFonts w:ascii="Times New Roman" w:hAnsi="Times New Roman" w:cs="Times New Roman"/>
        </w:rPr>
        <w:t xml:space="preserve">responses to questions pertaining to </w:t>
      </w:r>
      <w:r w:rsidR="000657A6">
        <w:rPr>
          <w:rFonts w:ascii="Times New Roman" w:hAnsi="Times New Roman" w:cs="Times New Roman"/>
        </w:rPr>
        <w:t xml:space="preserve">the </w:t>
      </w:r>
      <w:r w:rsidR="00F01542" w:rsidRPr="00A938F4">
        <w:rPr>
          <w:rFonts w:ascii="Times New Roman" w:hAnsi="Times New Roman" w:cs="Times New Roman"/>
        </w:rPr>
        <w:t>Housing Tax Credit</w:t>
      </w:r>
      <w:r w:rsidR="00E94F24">
        <w:rPr>
          <w:rFonts w:ascii="Times New Roman" w:hAnsi="Times New Roman" w:cs="Times New Roman"/>
        </w:rPr>
        <w:t xml:space="preserve"> program</w:t>
      </w:r>
      <w:r w:rsidR="00F01542" w:rsidRPr="00A938F4">
        <w:rPr>
          <w:rFonts w:ascii="Times New Roman" w:hAnsi="Times New Roman" w:cs="Times New Roman"/>
        </w:rPr>
        <w:t>.</w:t>
      </w:r>
      <w:r w:rsidR="00402C8E" w:rsidRPr="00A938F4">
        <w:rPr>
          <w:rFonts w:ascii="Times New Roman" w:hAnsi="Times New Roman" w:cs="Times New Roman"/>
        </w:rPr>
        <w:t xml:space="preserve"> </w:t>
      </w:r>
    </w:p>
    <w:p w14:paraId="3FE01ED7" w14:textId="0885E8B7" w:rsidR="005A266F" w:rsidRPr="00A938F4" w:rsidRDefault="005A266F" w:rsidP="005A266F">
      <w:pPr>
        <w:pStyle w:val="Heading1"/>
        <w:rPr>
          <w:rFonts w:cs="Times New Roman"/>
        </w:rPr>
      </w:pPr>
      <w:r w:rsidRPr="00A938F4">
        <w:rPr>
          <w:rFonts w:cs="Times New Roman"/>
        </w:rPr>
        <w:t>Part I: Overview</w:t>
      </w:r>
    </w:p>
    <w:p w14:paraId="2F289F9B" w14:textId="386378C6" w:rsidR="006704F3" w:rsidRPr="00A938F4" w:rsidRDefault="006704F3" w:rsidP="006704F3">
      <w:pPr>
        <w:pStyle w:val="Heading2"/>
        <w:rPr>
          <w:rFonts w:cs="Times New Roman"/>
        </w:rPr>
      </w:pPr>
      <w:r w:rsidRPr="00A938F4">
        <w:rPr>
          <w:rFonts w:cs="Times New Roman"/>
        </w:rPr>
        <w:t>Submit</w:t>
      </w:r>
      <w:r w:rsidR="00CD1C00" w:rsidRPr="00A938F4">
        <w:rPr>
          <w:rFonts w:cs="Times New Roman"/>
        </w:rPr>
        <w:t>ting</w:t>
      </w:r>
      <w:r w:rsidRPr="00A938F4">
        <w:rPr>
          <w:rFonts w:cs="Times New Roman"/>
        </w:rPr>
        <w:t xml:space="preserve"> Questions</w:t>
      </w:r>
    </w:p>
    <w:p w14:paraId="5B270D2B" w14:textId="01A7251F" w:rsidR="004C6455" w:rsidRPr="00A938F4" w:rsidRDefault="00865369" w:rsidP="00C80CAC">
      <w:pPr>
        <w:rPr>
          <w:rFonts w:ascii="Times New Roman" w:hAnsi="Times New Roman" w:cs="Times New Roman"/>
        </w:rPr>
      </w:pPr>
      <w:r w:rsidRPr="00A938F4">
        <w:rPr>
          <w:rFonts w:ascii="Times New Roman" w:hAnsi="Times New Roman" w:cs="Times New Roman"/>
        </w:rPr>
        <w:t>Q</w:t>
      </w:r>
      <w:r w:rsidR="00C80CAC" w:rsidRPr="00A938F4">
        <w:rPr>
          <w:rFonts w:ascii="Times New Roman" w:hAnsi="Times New Roman" w:cs="Times New Roman"/>
        </w:rPr>
        <w:t xml:space="preserve">uestions must be submitted through the online </w:t>
      </w:r>
      <w:r w:rsidR="003F2D75" w:rsidRPr="00FE47C0">
        <w:rPr>
          <w:rFonts w:ascii="Times New Roman" w:hAnsi="Times New Roman" w:cs="Times New Roman"/>
        </w:rPr>
        <w:t>2022</w:t>
      </w:r>
      <w:r w:rsidR="00C67543" w:rsidRPr="00FE47C0">
        <w:rPr>
          <w:rFonts w:ascii="Times New Roman" w:hAnsi="Times New Roman" w:cs="Times New Roman"/>
        </w:rPr>
        <w:t xml:space="preserve"> </w:t>
      </w:r>
      <w:r w:rsidR="001344B0" w:rsidRPr="00A938F4">
        <w:rPr>
          <w:rFonts w:ascii="Times New Roman" w:hAnsi="Times New Roman" w:cs="Times New Roman"/>
        </w:rPr>
        <w:t>Housing Tax Credit</w:t>
      </w:r>
      <w:r w:rsidR="00A56DE6" w:rsidRPr="00A938F4">
        <w:rPr>
          <w:rFonts w:ascii="Times New Roman" w:hAnsi="Times New Roman" w:cs="Times New Roman"/>
        </w:rPr>
        <w:t xml:space="preserve"> </w:t>
      </w:r>
      <w:r w:rsidR="00A93549">
        <w:rPr>
          <w:rFonts w:ascii="Times New Roman" w:hAnsi="Times New Roman" w:cs="Times New Roman"/>
        </w:rPr>
        <w:t xml:space="preserve">program </w:t>
      </w:r>
      <w:r w:rsidR="00C80CAC" w:rsidRPr="00A938F4">
        <w:rPr>
          <w:rFonts w:ascii="Times New Roman" w:hAnsi="Times New Roman" w:cs="Times New Roman"/>
        </w:rPr>
        <w:t xml:space="preserve">Q&amp;A </w:t>
      </w:r>
      <w:r w:rsidR="004B66C7">
        <w:rPr>
          <w:rFonts w:ascii="Times New Roman" w:hAnsi="Times New Roman" w:cs="Times New Roman"/>
        </w:rPr>
        <w:t xml:space="preserve">survey </w:t>
      </w:r>
      <w:r w:rsidR="00C80CAC" w:rsidRPr="00A938F4">
        <w:rPr>
          <w:rFonts w:ascii="Times New Roman" w:hAnsi="Times New Roman" w:cs="Times New Roman"/>
        </w:rPr>
        <w:t xml:space="preserve">hosted on the </w:t>
      </w:r>
      <w:r w:rsidR="00140B5A">
        <w:rPr>
          <w:rFonts w:ascii="Times New Roman" w:hAnsi="Times New Roman" w:cs="Times New Roman"/>
        </w:rPr>
        <w:t>“</w:t>
      </w:r>
      <w:r w:rsidR="00C80CAC" w:rsidRPr="00A938F4">
        <w:rPr>
          <w:rFonts w:ascii="Times New Roman" w:hAnsi="Times New Roman" w:cs="Times New Roman"/>
        </w:rPr>
        <w:t>202</w:t>
      </w:r>
      <w:r w:rsidR="0046638A" w:rsidRPr="00A938F4">
        <w:rPr>
          <w:rFonts w:ascii="Times New Roman" w:hAnsi="Times New Roman" w:cs="Times New Roman"/>
        </w:rPr>
        <w:t>2</w:t>
      </w:r>
      <w:r w:rsidR="00C80CAC" w:rsidRPr="00A938F4">
        <w:rPr>
          <w:rFonts w:ascii="Times New Roman" w:hAnsi="Times New Roman" w:cs="Times New Roman"/>
        </w:rPr>
        <w:t xml:space="preserve"> QAP and Related Documents</w:t>
      </w:r>
      <w:r w:rsidR="00140B5A">
        <w:rPr>
          <w:rFonts w:ascii="Times New Roman" w:hAnsi="Times New Roman" w:cs="Times New Roman"/>
        </w:rPr>
        <w:t>”</w:t>
      </w:r>
      <w:r w:rsidR="00C80CAC" w:rsidRPr="00A938F4">
        <w:rPr>
          <w:rFonts w:ascii="Times New Roman" w:hAnsi="Times New Roman" w:cs="Times New Roman"/>
        </w:rPr>
        <w:t xml:space="preserve"> webpage </w:t>
      </w:r>
      <w:r w:rsidR="004D60EA">
        <w:rPr>
          <w:rFonts w:ascii="Times New Roman" w:hAnsi="Times New Roman" w:cs="Times New Roman"/>
        </w:rPr>
        <w:t xml:space="preserve">of the DCA website </w:t>
      </w:r>
      <w:r w:rsidR="00C80CAC" w:rsidRPr="00A938F4">
        <w:rPr>
          <w:rFonts w:ascii="Times New Roman" w:hAnsi="Times New Roman" w:cs="Times New Roman"/>
        </w:rPr>
        <w:t>(</w:t>
      </w:r>
      <w:hyperlink r:id="rId12" w:history="1">
        <w:r w:rsidR="00C80CAC" w:rsidRPr="00A938F4">
          <w:rPr>
            <w:rStyle w:val="Hyperlink"/>
            <w:rFonts w:ascii="Times New Roman" w:hAnsi="Times New Roman" w:cs="Times New Roman"/>
          </w:rPr>
          <w:t>click here</w:t>
        </w:r>
      </w:hyperlink>
      <w:r w:rsidR="00C80CAC" w:rsidRPr="00A938F4">
        <w:rPr>
          <w:rFonts w:ascii="Times New Roman" w:hAnsi="Times New Roman" w:cs="Times New Roman"/>
        </w:rPr>
        <w:t xml:space="preserve">). </w:t>
      </w:r>
    </w:p>
    <w:p w14:paraId="2E528202" w14:textId="23FCA9B0" w:rsidR="004C6455" w:rsidRPr="00A938F4" w:rsidRDefault="003F1CA0" w:rsidP="00486905">
      <w:pPr>
        <w:pStyle w:val="ListParagraph"/>
        <w:numPr>
          <w:ilvl w:val="0"/>
          <w:numId w:val="2"/>
        </w:numPr>
        <w:rPr>
          <w:rFonts w:ascii="Times New Roman" w:hAnsi="Times New Roman" w:cs="Times New Roman"/>
        </w:rPr>
      </w:pPr>
      <w:r w:rsidRPr="00A938F4">
        <w:rPr>
          <w:rFonts w:ascii="Times New Roman" w:hAnsi="Times New Roman" w:cs="Times New Roman"/>
          <w:b/>
          <w:bCs/>
        </w:rPr>
        <w:t xml:space="preserve">Having </w:t>
      </w:r>
      <w:r w:rsidR="004E7E05" w:rsidRPr="00A938F4">
        <w:rPr>
          <w:rFonts w:ascii="Times New Roman" w:hAnsi="Times New Roman" w:cs="Times New Roman"/>
          <w:b/>
          <w:bCs/>
        </w:rPr>
        <w:t xml:space="preserve">issues using the </w:t>
      </w:r>
      <w:r w:rsidRPr="00A938F4">
        <w:rPr>
          <w:rFonts w:ascii="Times New Roman" w:hAnsi="Times New Roman" w:cs="Times New Roman"/>
          <w:b/>
          <w:bCs/>
        </w:rPr>
        <w:t xml:space="preserve">online </w:t>
      </w:r>
      <w:r w:rsidR="004E7E05" w:rsidRPr="00A938F4">
        <w:rPr>
          <w:rFonts w:ascii="Times New Roman" w:hAnsi="Times New Roman" w:cs="Times New Roman"/>
          <w:b/>
          <w:bCs/>
        </w:rPr>
        <w:t>survey?</w:t>
      </w:r>
      <w:r w:rsidR="004E7E05" w:rsidRPr="00A938F4">
        <w:rPr>
          <w:rFonts w:ascii="Times New Roman" w:hAnsi="Times New Roman" w:cs="Times New Roman"/>
        </w:rPr>
        <w:t xml:space="preserve"> P</w:t>
      </w:r>
      <w:r w:rsidR="00CD140E" w:rsidRPr="00A938F4">
        <w:rPr>
          <w:rFonts w:ascii="Times New Roman" w:hAnsi="Times New Roman" w:cs="Times New Roman"/>
        </w:rPr>
        <w:t xml:space="preserve">lease email </w:t>
      </w:r>
      <w:hyperlink r:id="rId13" w:history="1">
        <w:r w:rsidR="00CD140E" w:rsidRPr="00A938F4">
          <w:rPr>
            <w:rStyle w:val="Hyperlink"/>
            <w:rFonts w:ascii="Times New Roman" w:hAnsi="Times New Roman" w:cs="Times New Roman"/>
          </w:rPr>
          <w:t>hfdround@dca.ga.gov</w:t>
        </w:r>
      </w:hyperlink>
      <w:r w:rsidR="00CD140E" w:rsidRPr="00A938F4">
        <w:rPr>
          <w:rFonts w:ascii="Times New Roman" w:hAnsi="Times New Roman" w:cs="Times New Roman"/>
        </w:rPr>
        <w:t xml:space="preserve">. </w:t>
      </w:r>
    </w:p>
    <w:p w14:paraId="28DE8BF9" w14:textId="718DC267" w:rsidR="00B75985" w:rsidRPr="00A938F4" w:rsidRDefault="009E0E40" w:rsidP="00486905">
      <w:pPr>
        <w:pStyle w:val="ListParagraph"/>
        <w:numPr>
          <w:ilvl w:val="0"/>
          <w:numId w:val="2"/>
        </w:numPr>
        <w:rPr>
          <w:rFonts w:ascii="Times New Roman" w:hAnsi="Times New Roman" w:cs="Times New Roman"/>
        </w:rPr>
      </w:pPr>
      <w:r w:rsidRPr="00A938F4">
        <w:rPr>
          <w:rFonts w:ascii="Times New Roman" w:hAnsi="Times New Roman" w:cs="Times New Roman"/>
          <w:b/>
          <w:bCs/>
        </w:rPr>
        <w:t xml:space="preserve">Concerned </w:t>
      </w:r>
      <w:r w:rsidR="00935E6E" w:rsidRPr="00A938F4">
        <w:rPr>
          <w:rFonts w:ascii="Times New Roman" w:hAnsi="Times New Roman" w:cs="Times New Roman"/>
          <w:b/>
          <w:bCs/>
        </w:rPr>
        <w:t xml:space="preserve">about the timing of DCA’s response? </w:t>
      </w:r>
    </w:p>
    <w:p w14:paraId="102A8AA8" w14:textId="3C56A5DA" w:rsidR="00943A93" w:rsidRPr="001A1D47" w:rsidRDefault="009E51D1" w:rsidP="001A1D47">
      <w:pPr>
        <w:pStyle w:val="ListParagraph"/>
        <w:numPr>
          <w:ilvl w:val="1"/>
          <w:numId w:val="2"/>
        </w:numPr>
        <w:rPr>
          <w:rFonts w:ascii="Times New Roman" w:hAnsi="Times New Roman" w:cs="Times New Roman"/>
        </w:rPr>
      </w:pPr>
      <w:r>
        <w:rPr>
          <w:rFonts w:ascii="Times New Roman" w:hAnsi="Times New Roman" w:cs="Times New Roman"/>
        </w:rPr>
        <w:t xml:space="preserve">At this time, </w:t>
      </w:r>
      <w:r w:rsidR="00F20E15">
        <w:rPr>
          <w:rFonts w:ascii="Times New Roman" w:hAnsi="Times New Roman" w:cs="Times New Roman"/>
        </w:rPr>
        <w:t>DCA is prioritizing questions pertaining to the Pre-Application deadline</w:t>
      </w:r>
      <w:r w:rsidR="004E6D40">
        <w:rPr>
          <w:rFonts w:ascii="Times New Roman" w:hAnsi="Times New Roman" w:cs="Times New Roman"/>
        </w:rPr>
        <w:t xml:space="preserve"> and </w:t>
      </w:r>
      <w:r w:rsidR="006F0805">
        <w:rPr>
          <w:rFonts w:ascii="Times New Roman" w:hAnsi="Times New Roman" w:cs="Times New Roman"/>
        </w:rPr>
        <w:t>site selection</w:t>
      </w:r>
      <w:r w:rsidR="00F20E15">
        <w:rPr>
          <w:rFonts w:ascii="Times New Roman" w:hAnsi="Times New Roman" w:cs="Times New Roman"/>
        </w:rPr>
        <w:t xml:space="preserve">. </w:t>
      </w:r>
      <w:r w:rsidR="00EF5AD0">
        <w:rPr>
          <w:rFonts w:ascii="Times New Roman" w:hAnsi="Times New Roman" w:cs="Times New Roman"/>
        </w:rPr>
        <w:t xml:space="preserve">For all other questions, please expect </w:t>
      </w:r>
      <w:r w:rsidR="00E06292">
        <w:rPr>
          <w:rFonts w:ascii="Times New Roman" w:hAnsi="Times New Roman" w:cs="Times New Roman"/>
        </w:rPr>
        <w:t xml:space="preserve">at least </w:t>
      </w:r>
      <w:r w:rsidR="003A4865">
        <w:rPr>
          <w:rFonts w:ascii="Times New Roman" w:hAnsi="Times New Roman" w:cs="Times New Roman"/>
        </w:rPr>
        <w:t xml:space="preserve">two </w:t>
      </w:r>
      <w:r w:rsidR="00CD1FAF">
        <w:rPr>
          <w:rFonts w:ascii="Times New Roman" w:hAnsi="Times New Roman" w:cs="Times New Roman"/>
        </w:rPr>
        <w:t xml:space="preserve">weeks </w:t>
      </w:r>
      <w:r w:rsidR="003A6B47">
        <w:rPr>
          <w:rFonts w:ascii="Times New Roman" w:hAnsi="Times New Roman" w:cs="Times New Roman"/>
        </w:rPr>
        <w:t xml:space="preserve">to see a posted response. </w:t>
      </w:r>
    </w:p>
    <w:p w14:paraId="0E30F057" w14:textId="2AB91C0B" w:rsidR="00ED26AE" w:rsidRPr="00A938F4" w:rsidRDefault="00CA4A26" w:rsidP="00486905">
      <w:pPr>
        <w:pStyle w:val="ListParagraph"/>
        <w:numPr>
          <w:ilvl w:val="1"/>
          <w:numId w:val="2"/>
        </w:numPr>
        <w:rPr>
          <w:rFonts w:ascii="Times New Roman" w:hAnsi="Times New Roman" w:cs="Times New Roman"/>
        </w:rPr>
      </w:pPr>
      <w:r w:rsidRPr="00A938F4">
        <w:rPr>
          <w:rFonts w:ascii="Times New Roman" w:hAnsi="Times New Roman" w:cs="Times New Roman"/>
        </w:rPr>
        <w:t xml:space="preserve">If you have concerns related to response timing, please email </w:t>
      </w:r>
      <w:hyperlink r:id="rId14" w:history="1">
        <w:r w:rsidR="00305E3C" w:rsidRPr="00A938F4">
          <w:rPr>
            <w:rStyle w:val="Hyperlink"/>
            <w:rFonts w:ascii="Times New Roman" w:hAnsi="Times New Roman" w:cs="Times New Roman"/>
          </w:rPr>
          <w:t>hfdround@dca.ga.gov</w:t>
        </w:r>
      </w:hyperlink>
      <w:r w:rsidR="00305E3C" w:rsidRPr="00A938F4">
        <w:rPr>
          <w:rFonts w:ascii="Times New Roman" w:hAnsi="Times New Roman" w:cs="Times New Roman"/>
        </w:rPr>
        <w:t xml:space="preserve"> </w:t>
      </w:r>
    </w:p>
    <w:p w14:paraId="483D250E" w14:textId="53501754" w:rsidR="0026322C" w:rsidRPr="00A938F4" w:rsidRDefault="00ED26AE" w:rsidP="00486905">
      <w:pPr>
        <w:pStyle w:val="ListParagraph"/>
        <w:numPr>
          <w:ilvl w:val="0"/>
          <w:numId w:val="2"/>
        </w:numPr>
        <w:rPr>
          <w:rFonts w:ascii="Times New Roman" w:hAnsi="Times New Roman" w:cs="Times New Roman"/>
        </w:rPr>
      </w:pPr>
      <w:r w:rsidRPr="00A938F4">
        <w:rPr>
          <w:rFonts w:ascii="Times New Roman" w:hAnsi="Times New Roman" w:cs="Times New Roman"/>
          <w:b/>
          <w:bCs/>
        </w:rPr>
        <w:t>Have a project-specific question?</w:t>
      </w:r>
      <w:r w:rsidRPr="00A938F4">
        <w:rPr>
          <w:rFonts w:ascii="Times New Roman" w:hAnsi="Times New Roman" w:cs="Times New Roman"/>
        </w:rPr>
        <w:t xml:space="preserve"> </w:t>
      </w:r>
      <w:r w:rsidR="00037557" w:rsidRPr="00A938F4">
        <w:rPr>
          <w:rFonts w:ascii="Times New Roman" w:hAnsi="Times New Roman" w:cs="Times New Roman"/>
        </w:rPr>
        <w:t xml:space="preserve">There is no separate option for “project-specific” questions. </w:t>
      </w:r>
      <w:r w:rsidR="008F7D71" w:rsidRPr="00A938F4">
        <w:rPr>
          <w:rFonts w:ascii="Times New Roman" w:hAnsi="Times New Roman" w:cs="Times New Roman"/>
        </w:rPr>
        <w:t>Currently</w:t>
      </w:r>
      <w:r w:rsidR="002E6451" w:rsidRPr="00A938F4">
        <w:rPr>
          <w:rFonts w:ascii="Times New Roman" w:hAnsi="Times New Roman" w:cs="Times New Roman"/>
        </w:rPr>
        <w:t>,</w:t>
      </w:r>
      <w:r w:rsidR="00A42788" w:rsidRPr="00A938F4">
        <w:rPr>
          <w:rFonts w:ascii="Times New Roman" w:hAnsi="Times New Roman" w:cs="Times New Roman"/>
        </w:rPr>
        <w:t xml:space="preserve"> </w:t>
      </w:r>
      <w:r w:rsidR="003F73AF" w:rsidRPr="00A938F4">
        <w:rPr>
          <w:rFonts w:ascii="Times New Roman" w:hAnsi="Times New Roman" w:cs="Times New Roman"/>
        </w:rPr>
        <w:t xml:space="preserve">all questions </w:t>
      </w:r>
      <w:r w:rsidR="00281571" w:rsidRPr="00A938F4">
        <w:rPr>
          <w:rFonts w:ascii="Times New Roman" w:hAnsi="Times New Roman" w:cs="Times New Roman"/>
        </w:rPr>
        <w:t>go through the same</w:t>
      </w:r>
      <w:r w:rsidR="00A879AB" w:rsidRPr="00A938F4">
        <w:rPr>
          <w:rFonts w:ascii="Times New Roman" w:hAnsi="Times New Roman" w:cs="Times New Roman"/>
        </w:rPr>
        <w:t xml:space="preserve"> approval and publication process. </w:t>
      </w:r>
      <w:r w:rsidR="005B2371" w:rsidRPr="00A938F4">
        <w:rPr>
          <w:rFonts w:ascii="Times New Roman" w:hAnsi="Times New Roman" w:cs="Times New Roman"/>
        </w:rPr>
        <w:t xml:space="preserve"> </w:t>
      </w:r>
      <w:r w:rsidR="002E6451" w:rsidRPr="00A938F4">
        <w:rPr>
          <w:rFonts w:ascii="Times New Roman" w:hAnsi="Times New Roman" w:cs="Times New Roman"/>
        </w:rPr>
        <w:t xml:space="preserve"> </w:t>
      </w:r>
    </w:p>
    <w:p w14:paraId="429BCD4E" w14:textId="5994FD4E" w:rsidR="00320169" w:rsidRPr="00A938F4" w:rsidRDefault="00320169" w:rsidP="00486905">
      <w:pPr>
        <w:pStyle w:val="ListParagraph"/>
        <w:numPr>
          <w:ilvl w:val="0"/>
          <w:numId w:val="2"/>
        </w:numPr>
        <w:rPr>
          <w:rFonts w:ascii="Times New Roman" w:hAnsi="Times New Roman" w:cs="Times New Roman"/>
        </w:rPr>
      </w:pPr>
      <w:r w:rsidRPr="00A938F4">
        <w:rPr>
          <w:rFonts w:ascii="Times New Roman" w:hAnsi="Times New Roman" w:cs="Times New Roman"/>
          <w:b/>
          <w:bCs/>
        </w:rPr>
        <w:t xml:space="preserve">Want to </w:t>
      </w:r>
      <w:r w:rsidR="00D80A78" w:rsidRPr="00A938F4">
        <w:rPr>
          <w:rFonts w:ascii="Times New Roman" w:hAnsi="Times New Roman" w:cs="Times New Roman"/>
          <w:b/>
          <w:bCs/>
        </w:rPr>
        <w:t xml:space="preserve">add context to </w:t>
      </w:r>
      <w:r w:rsidRPr="00A938F4">
        <w:rPr>
          <w:rFonts w:ascii="Times New Roman" w:hAnsi="Times New Roman" w:cs="Times New Roman"/>
          <w:b/>
          <w:bCs/>
        </w:rPr>
        <w:t xml:space="preserve">a </w:t>
      </w:r>
      <w:proofErr w:type="gramStart"/>
      <w:r w:rsidRPr="00A938F4">
        <w:rPr>
          <w:rFonts w:ascii="Times New Roman" w:hAnsi="Times New Roman" w:cs="Times New Roman"/>
          <w:b/>
          <w:bCs/>
        </w:rPr>
        <w:t>previously</w:t>
      </w:r>
      <w:r w:rsidR="00243C0C" w:rsidRPr="00A938F4">
        <w:rPr>
          <w:rFonts w:ascii="Times New Roman" w:hAnsi="Times New Roman" w:cs="Times New Roman"/>
          <w:b/>
          <w:bCs/>
        </w:rPr>
        <w:t>-</w:t>
      </w:r>
      <w:r w:rsidRPr="00A938F4">
        <w:rPr>
          <w:rFonts w:ascii="Times New Roman" w:hAnsi="Times New Roman" w:cs="Times New Roman"/>
          <w:b/>
          <w:bCs/>
        </w:rPr>
        <w:t>submitted</w:t>
      </w:r>
      <w:proofErr w:type="gramEnd"/>
      <w:r w:rsidRPr="00A938F4">
        <w:rPr>
          <w:rFonts w:ascii="Times New Roman" w:hAnsi="Times New Roman" w:cs="Times New Roman"/>
          <w:b/>
          <w:bCs/>
        </w:rPr>
        <w:t xml:space="preserve"> question? </w:t>
      </w:r>
      <w:r w:rsidR="00EA4A6E" w:rsidRPr="00A938F4">
        <w:rPr>
          <w:rFonts w:ascii="Times New Roman" w:hAnsi="Times New Roman" w:cs="Times New Roman"/>
        </w:rPr>
        <w:t xml:space="preserve">DCA updates </w:t>
      </w:r>
      <w:r w:rsidR="00526338" w:rsidRPr="00A938F4">
        <w:rPr>
          <w:rFonts w:ascii="Times New Roman" w:hAnsi="Times New Roman" w:cs="Times New Roman"/>
        </w:rPr>
        <w:t>the Q&amp;A postings based on what has been submitted through the online survey. To ensure your comment is considered, please</w:t>
      </w:r>
      <w:r w:rsidR="00EA4A6E" w:rsidRPr="00A938F4">
        <w:rPr>
          <w:rFonts w:ascii="Times New Roman" w:hAnsi="Times New Roman" w:cs="Times New Roman"/>
        </w:rPr>
        <w:t xml:space="preserve"> </w:t>
      </w:r>
      <w:r w:rsidR="00756E57" w:rsidRPr="00A938F4">
        <w:rPr>
          <w:rFonts w:ascii="Times New Roman" w:hAnsi="Times New Roman" w:cs="Times New Roman"/>
        </w:rPr>
        <w:t xml:space="preserve">do not email individual DCA staff. Instead, please submit your additional context through the online survey </w:t>
      </w:r>
      <w:r w:rsidR="00CC47B6" w:rsidRPr="00A938F4">
        <w:rPr>
          <w:rFonts w:ascii="Times New Roman" w:hAnsi="Times New Roman" w:cs="Times New Roman"/>
        </w:rPr>
        <w:t xml:space="preserve">and reference the </w:t>
      </w:r>
      <w:proofErr w:type="gramStart"/>
      <w:r w:rsidR="00CC47B6" w:rsidRPr="00A938F4">
        <w:rPr>
          <w:rFonts w:ascii="Times New Roman" w:hAnsi="Times New Roman" w:cs="Times New Roman"/>
        </w:rPr>
        <w:t>previously-submitted</w:t>
      </w:r>
      <w:proofErr w:type="gramEnd"/>
      <w:r w:rsidR="00CC47B6" w:rsidRPr="00A938F4">
        <w:rPr>
          <w:rFonts w:ascii="Times New Roman" w:hAnsi="Times New Roman" w:cs="Times New Roman"/>
        </w:rPr>
        <w:t xml:space="preserve"> question.</w:t>
      </w:r>
      <w:r w:rsidR="00447698" w:rsidRPr="00A938F4">
        <w:rPr>
          <w:rFonts w:ascii="Times New Roman" w:hAnsi="Times New Roman" w:cs="Times New Roman"/>
        </w:rPr>
        <w:t xml:space="preserve"> </w:t>
      </w:r>
      <w:r w:rsidRPr="00A938F4">
        <w:rPr>
          <w:rFonts w:ascii="Times New Roman" w:hAnsi="Times New Roman" w:cs="Times New Roman"/>
        </w:rPr>
        <w:t xml:space="preserve"> </w:t>
      </w:r>
    </w:p>
    <w:p w14:paraId="568508D4" w14:textId="16C441B5" w:rsidR="004C6455" w:rsidRPr="00A938F4" w:rsidRDefault="004C6455" w:rsidP="00ED26AE">
      <w:pPr>
        <w:rPr>
          <w:rFonts w:ascii="Times New Roman" w:hAnsi="Times New Roman" w:cs="Times New Roman"/>
        </w:rPr>
      </w:pPr>
    </w:p>
    <w:p w14:paraId="16987001" w14:textId="35B544C5" w:rsidR="003658C9" w:rsidRPr="00A938F4" w:rsidRDefault="0029286B" w:rsidP="0029286B">
      <w:pPr>
        <w:pStyle w:val="Heading2"/>
        <w:rPr>
          <w:rFonts w:cs="Times New Roman"/>
        </w:rPr>
      </w:pPr>
      <w:r w:rsidRPr="00A938F4">
        <w:rPr>
          <w:rFonts w:cs="Times New Roman"/>
        </w:rPr>
        <w:lastRenderedPageBreak/>
        <w:t>Deadline to Submit Questions</w:t>
      </w:r>
    </w:p>
    <w:p w14:paraId="52B2F71A" w14:textId="497B4C86" w:rsidR="00131FA9" w:rsidRDefault="00591E07" w:rsidP="00C80CAC">
      <w:pPr>
        <w:rPr>
          <w:rFonts w:ascii="Times New Roman" w:hAnsi="Times New Roman" w:cs="Times New Roman"/>
        </w:rPr>
      </w:pPr>
      <w:r w:rsidRPr="00A938F4">
        <w:rPr>
          <w:rFonts w:ascii="Times New Roman" w:hAnsi="Times New Roman" w:cs="Times New Roman"/>
        </w:rPr>
        <w:t xml:space="preserve">The deadline to submit questions is </w:t>
      </w:r>
      <w:r w:rsidR="00131FA9">
        <w:rPr>
          <w:rFonts w:ascii="Times New Roman" w:hAnsi="Times New Roman" w:cs="Times New Roman"/>
        </w:rPr>
        <w:t>the later of the following</w:t>
      </w:r>
      <w:r w:rsidR="005231E4">
        <w:rPr>
          <w:rFonts w:ascii="Times New Roman" w:hAnsi="Times New Roman" w:cs="Times New Roman"/>
        </w:rPr>
        <w:t xml:space="preserve"> two</w:t>
      </w:r>
      <w:r w:rsidR="00F61AA8">
        <w:rPr>
          <w:rFonts w:ascii="Times New Roman" w:hAnsi="Times New Roman" w:cs="Times New Roman"/>
        </w:rPr>
        <w:t xml:space="preserve"> dates:</w:t>
      </w:r>
      <w:r w:rsidR="00131FA9">
        <w:rPr>
          <w:rFonts w:ascii="Times New Roman" w:hAnsi="Times New Roman" w:cs="Times New Roman"/>
        </w:rPr>
        <w:t xml:space="preserve"> </w:t>
      </w:r>
    </w:p>
    <w:p w14:paraId="3525455B" w14:textId="401F2DC1" w:rsidR="00131FA9" w:rsidRDefault="00591E07" w:rsidP="00131FA9">
      <w:pPr>
        <w:pStyle w:val="ListParagraph"/>
        <w:numPr>
          <w:ilvl w:val="0"/>
          <w:numId w:val="12"/>
        </w:numPr>
        <w:rPr>
          <w:rFonts w:ascii="Times New Roman" w:hAnsi="Times New Roman" w:cs="Times New Roman"/>
        </w:rPr>
      </w:pPr>
      <w:r w:rsidRPr="00FC6303">
        <w:rPr>
          <w:rFonts w:ascii="Times New Roman" w:hAnsi="Times New Roman" w:cs="Times New Roman"/>
        </w:rPr>
        <w:t>Monday, April 2</w:t>
      </w:r>
      <w:r w:rsidR="00754CC8" w:rsidRPr="00FC6303">
        <w:rPr>
          <w:rFonts w:ascii="Times New Roman" w:hAnsi="Times New Roman" w:cs="Times New Roman"/>
        </w:rPr>
        <w:t>5</w:t>
      </w:r>
      <w:r w:rsidRPr="00FC6303">
        <w:rPr>
          <w:rFonts w:ascii="Times New Roman" w:hAnsi="Times New Roman" w:cs="Times New Roman"/>
        </w:rPr>
        <w:t>, 2</w:t>
      </w:r>
      <w:r w:rsidRPr="00131FA9">
        <w:rPr>
          <w:rFonts w:ascii="Times New Roman" w:hAnsi="Times New Roman" w:cs="Times New Roman"/>
        </w:rPr>
        <w:t>02</w:t>
      </w:r>
      <w:r w:rsidR="00E91E6E" w:rsidRPr="00131FA9">
        <w:rPr>
          <w:rFonts w:ascii="Times New Roman" w:hAnsi="Times New Roman" w:cs="Times New Roman"/>
        </w:rPr>
        <w:t>2</w:t>
      </w:r>
      <w:r w:rsidR="0094425C" w:rsidRPr="00131FA9">
        <w:rPr>
          <w:rFonts w:ascii="Times New Roman" w:hAnsi="Times New Roman" w:cs="Times New Roman"/>
        </w:rPr>
        <w:t xml:space="preserve"> </w:t>
      </w:r>
    </w:p>
    <w:p w14:paraId="062F8E27" w14:textId="664DF35D" w:rsidR="00D46D92" w:rsidRDefault="0046399A" w:rsidP="00131FA9">
      <w:pPr>
        <w:pStyle w:val="ListParagraph"/>
        <w:numPr>
          <w:ilvl w:val="0"/>
          <w:numId w:val="12"/>
        </w:numPr>
        <w:rPr>
          <w:rFonts w:ascii="Times New Roman" w:hAnsi="Times New Roman" w:cs="Times New Roman"/>
        </w:rPr>
      </w:pPr>
      <w:r>
        <w:rPr>
          <w:rFonts w:ascii="Times New Roman" w:hAnsi="Times New Roman" w:cs="Times New Roman"/>
        </w:rPr>
        <w:t xml:space="preserve">One week following the </w:t>
      </w:r>
      <w:r w:rsidR="00AF1E58">
        <w:rPr>
          <w:rFonts w:ascii="Times New Roman" w:hAnsi="Times New Roman" w:cs="Times New Roman"/>
        </w:rPr>
        <w:t xml:space="preserve">posting of the </w:t>
      </w:r>
      <w:proofErr w:type="spellStart"/>
      <w:r w:rsidR="00AF1E58">
        <w:rPr>
          <w:rFonts w:ascii="Times New Roman" w:hAnsi="Times New Roman" w:cs="Times New Roman"/>
        </w:rPr>
        <w:t>Emphasys</w:t>
      </w:r>
      <w:proofErr w:type="spellEnd"/>
      <w:r w:rsidR="00AF1E58">
        <w:rPr>
          <w:rFonts w:ascii="Times New Roman" w:hAnsi="Times New Roman" w:cs="Times New Roman"/>
        </w:rPr>
        <w:t xml:space="preserve"> application</w:t>
      </w:r>
      <w:r w:rsidR="006B7B27">
        <w:rPr>
          <w:rFonts w:ascii="Times New Roman" w:hAnsi="Times New Roman" w:cs="Times New Roman"/>
        </w:rPr>
        <w:t xml:space="preserve"> for 9% Credit application preparation</w:t>
      </w:r>
      <w:r w:rsidR="00F454E7">
        <w:rPr>
          <w:rFonts w:ascii="Times New Roman" w:hAnsi="Times New Roman" w:cs="Times New Roman"/>
        </w:rPr>
        <w:t xml:space="preserve"> </w:t>
      </w:r>
    </w:p>
    <w:p w14:paraId="372C529F" w14:textId="64CE9BCA" w:rsidR="00F93A97" w:rsidRPr="00805D6D" w:rsidRDefault="004D7806" w:rsidP="00805D6D">
      <w:pPr>
        <w:rPr>
          <w:rFonts w:ascii="Times New Roman" w:hAnsi="Times New Roman" w:cs="Times New Roman"/>
        </w:rPr>
      </w:pPr>
      <w:r w:rsidRPr="00805D6D">
        <w:rPr>
          <w:rFonts w:ascii="Times New Roman" w:hAnsi="Times New Roman" w:cs="Times New Roman"/>
        </w:rPr>
        <w:t>This deadline is to ensure that</w:t>
      </w:r>
      <w:r w:rsidR="000D7DA3" w:rsidRPr="00805D6D">
        <w:rPr>
          <w:rFonts w:ascii="Times New Roman" w:hAnsi="Times New Roman" w:cs="Times New Roman"/>
        </w:rPr>
        <w:t xml:space="preserve"> all applicants have sufficient time to</w:t>
      </w:r>
      <w:r w:rsidR="00081752" w:rsidRPr="00805D6D">
        <w:rPr>
          <w:rFonts w:ascii="Times New Roman" w:hAnsi="Times New Roman" w:cs="Times New Roman"/>
        </w:rPr>
        <w:t xml:space="preserve"> </w:t>
      </w:r>
      <w:r w:rsidR="003E2E40" w:rsidRPr="00805D6D">
        <w:rPr>
          <w:rFonts w:ascii="Times New Roman" w:hAnsi="Times New Roman" w:cs="Times New Roman"/>
        </w:rPr>
        <w:t xml:space="preserve">react </w:t>
      </w:r>
      <w:r w:rsidR="00081752" w:rsidRPr="00805D6D">
        <w:rPr>
          <w:rFonts w:ascii="Times New Roman" w:hAnsi="Times New Roman" w:cs="Times New Roman"/>
        </w:rPr>
        <w:t xml:space="preserve">to </w:t>
      </w:r>
      <w:r w:rsidR="00A029B5" w:rsidRPr="00805D6D">
        <w:rPr>
          <w:rFonts w:ascii="Times New Roman" w:hAnsi="Times New Roman" w:cs="Times New Roman"/>
        </w:rPr>
        <w:t xml:space="preserve">posted DCA responses </w:t>
      </w:r>
      <w:r w:rsidR="00322065" w:rsidRPr="00805D6D">
        <w:rPr>
          <w:rFonts w:ascii="Times New Roman" w:hAnsi="Times New Roman" w:cs="Times New Roman"/>
        </w:rPr>
        <w:t xml:space="preserve">before the </w:t>
      </w:r>
      <w:r w:rsidR="00F4227F" w:rsidRPr="00E11C7E">
        <w:rPr>
          <w:rFonts w:ascii="Times New Roman" w:hAnsi="Times New Roman" w:cs="Times New Roman"/>
        </w:rPr>
        <w:t>May 2</w:t>
      </w:r>
      <w:r w:rsidR="00615202" w:rsidRPr="00E11C7E">
        <w:rPr>
          <w:rFonts w:ascii="Times New Roman" w:hAnsi="Times New Roman" w:cs="Times New Roman"/>
        </w:rPr>
        <w:t>0</w:t>
      </w:r>
      <w:r w:rsidR="00615202">
        <w:rPr>
          <w:rFonts w:ascii="Times New Roman" w:hAnsi="Times New Roman" w:cs="Times New Roman"/>
          <w:vertAlign w:val="superscript"/>
        </w:rPr>
        <w:t xml:space="preserve"> </w:t>
      </w:r>
      <w:r w:rsidR="00322065" w:rsidRPr="00805D6D">
        <w:rPr>
          <w:rFonts w:ascii="Times New Roman" w:hAnsi="Times New Roman" w:cs="Times New Roman"/>
        </w:rPr>
        <w:t>application submission deadline</w:t>
      </w:r>
      <w:r w:rsidR="00CB5B83">
        <w:rPr>
          <w:rFonts w:ascii="Times New Roman" w:hAnsi="Times New Roman" w:cs="Times New Roman"/>
        </w:rPr>
        <w:t xml:space="preserve">. </w:t>
      </w:r>
    </w:p>
    <w:p w14:paraId="70C79854" w14:textId="7CF4E7E7" w:rsidR="00321263" w:rsidRPr="00A938F4" w:rsidRDefault="00321263" w:rsidP="00C80CAC">
      <w:pPr>
        <w:rPr>
          <w:rFonts w:ascii="Times New Roman" w:hAnsi="Times New Roman" w:cs="Times New Roman"/>
        </w:rPr>
      </w:pPr>
      <w:r w:rsidRPr="00A938F4">
        <w:rPr>
          <w:rFonts w:ascii="Times New Roman" w:hAnsi="Times New Roman" w:cs="Times New Roman"/>
        </w:rPr>
        <w:t xml:space="preserve">After this deadline, DCA will only respond to questions pertaining to the mechanics of application submission (e.g., </w:t>
      </w:r>
      <w:r w:rsidR="00A77D26" w:rsidRPr="00A938F4">
        <w:rPr>
          <w:rFonts w:ascii="Times New Roman" w:hAnsi="Times New Roman" w:cs="Times New Roman"/>
        </w:rPr>
        <w:t xml:space="preserve">issues </w:t>
      </w:r>
      <w:r w:rsidR="002D6F1A" w:rsidRPr="00A938F4">
        <w:rPr>
          <w:rFonts w:ascii="Times New Roman" w:hAnsi="Times New Roman" w:cs="Times New Roman"/>
        </w:rPr>
        <w:t>accessing the online application portal</w:t>
      </w:r>
      <w:r w:rsidR="008C2106">
        <w:rPr>
          <w:rFonts w:ascii="Times New Roman" w:hAnsi="Times New Roman" w:cs="Times New Roman"/>
        </w:rPr>
        <w:t xml:space="preserve">, </w:t>
      </w:r>
      <w:proofErr w:type="spellStart"/>
      <w:r w:rsidR="008C2106">
        <w:rPr>
          <w:rFonts w:ascii="Times New Roman" w:hAnsi="Times New Roman" w:cs="Times New Roman"/>
        </w:rPr>
        <w:t>Emphasys</w:t>
      </w:r>
      <w:proofErr w:type="spellEnd"/>
      <w:r w:rsidR="002D6F1A" w:rsidRPr="00A938F4">
        <w:rPr>
          <w:rFonts w:ascii="Times New Roman" w:hAnsi="Times New Roman" w:cs="Times New Roman"/>
        </w:rPr>
        <w:t xml:space="preserve">). </w:t>
      </w:r>
    </w:p>
    <w:p w14:paraId="0343A782" w14:textId="05D2FF4D" w:rsidR="003E4094" w:rsidRPr="00A938F4" w:rsidRDefault="004007BE" w:rsidP="004007BE">
      <w:pPr>
        <w:pStyle w:val="Heading2"/>
        <w:rPr>
          <w:rFonts w:cs="Times New Roman"/>
        </w:rPr>
      </w:pPr>
      <w:r w:rsidRPr="00A938F4">
        <w:rPr>
          <w:rFonts w:cs="Times New Roman"/>
        </w:rPr>
        <w:t xml:space="preserve">Q&amp;A Document Update Process  </w:t>
      </w:r>
    </w:p>
    <w:p w14:paraId="01F7CC9B" w14:textId="77777777" w:rsidR="00F6468A" w:rsidRPr="00A938F4" w:rsidRDefault="00C80CAC" w:rsidP="00C80CAC">
      <w:pPr>
        <w:rPr>
          <w:rFonts w:ascii="Times New Roman" w:hAnsi="Times New Roman" w:cs="Times New Roman"/>
        </w:rPr>
      </w:pPr>
      <w:r w:rsidRPr="00A938F4">
        <w:rPr>
          <w:rFonts w:ascii="Times New Roman" w:hAnsi="Times New Roman" w:cs="Times New Roman"/>
        </w:rPr>
        <w:t xml:space="preserve">DCA will update the Q&amp;A document </w:t>
      </w:r>
      <w:r w:rsidR="00DD5513" w:rsidRPr="00A938F4">
        <w:rPr>
          <w:rFonts w:ascii="Times New Roman" w:hAnsi="Times New Roman" w:cs="Times New Roman"/>
        </w:rPr>
        <w:t xml:space="preserve">in small, incremental </w:t>
      </w:r>
      <w:r w:rsidR="006C26C3" w:rsidRPr="00A938F4">
        <w:rPr>
          <w:rFonts w:ascii="Times New Roman" w:hAnsi="Times New Roman" w:cs="Times New Roman"/>
        </w:rPr>
        <w:t xml:space="preserve">response </w:t>
      </w:r>
      <w:r w:rsidR="008C4E1D" w:rsidRPr="00A938F4">
        <w:rPr>
          <w:rFonts w:ascii="Times New Roman" w:hAnsi="Times New Roman" w:cs="Times New Roman"/>
        </w:rPr>
        <w:t>sets</w:t>
      </w:r>
      <w:r w:rsidR="008D68BE" w:rsidRPr="00A938F4">
        <w:rPr>
          <w:rFonts w:ascii="Times New Roman" w:hAnsi="Times New Roman" w:cs="Times New Roman"/>
        </w:rPr>
        <w:t xml:space="preserve">. </w:t>
      </w:r>
      <w:r w:rsidRPr="00A938F4">
        <w:rPr>
          <w:rFonts w:ascii="Times New Roman" w:hAnsi="Times New Roman" w:cs="Times New Roman"/>
        </w:rPr>
        <w:t xml:space="preserve">As this will increase the number of updates to the document relative to prior years, DCA will not send an email notification each time the Q&amp;A document is updated. </w:t>
      </w:r>
    </w:p>
    <w:p w14:paraId="4087F9F7" w14:textId="4023BE0A" w:rsidR="00C80CAC" w:rsidRPr="00A938F4" w:rsidRDefault="00C80CAC" w:rsidP="00C80CAC">
      <w:pPr>
        <w:rPr>
          <w:rFonts w:ascii="Times New Roman" w:hAnsi="Times New Roman" w:cs="Times New Roman"/>
        </w:rPr>
      </w:pPr>
      <w:r w:rsidRPr="00A938F4">
        <w:rPr>
          <w:rFonts w:ascii="Times New Roman" w:hAnsi="Times New Roman" w:cs="Times New Roman"/>
        </w:rPr>
        <w:t xml:space="preserve">Please monitor the “Updated” date by the Q&amp;A document on the DCA website to track when DCA has released additional responses. </w:t>
      </w:r>
      <w:r w:rsidR="00C02D9E" w:rsidRPr="00A938F4">
        <w:rPr>
          <w:rFonts w:ascii="Times New Roman" w:hAnsi="Times New Roman" w:cs="Times New Roman"/>
        </w:rPr>
        <w:t xml:space="preserve">By default, the table below will be sorted such that the most recent responses are at the top. </w:t>
      </w:r>
    </w:p>
    <w:p w14:paraId="3B8D43A9" w14:textId="4CF53CC9" w:rsidR="00C80CAC" w:rsidRPr="00A938F4" w:rsidRDefault="00C80CAC" w:rsidP="00035F89">
      <w:pPr>
        <w:pStyle w:val="Heading2"/>
        <w:rPr>
          <w:rFonts w:cs="Times New Roman"/>
        </w:rPr>
      </w:pPr>
      <w:r w:rsidRPr="00A938F4">
        <w:rPr>
          <w:rFonts w:cs="Times New Roman"/>
        </w:rPr>
        <w:t>Navigating</w:t>
      </w:r>
      <w:r w:rsidR="0095013A" w:rsidRPr="00A938F4">
        <w:rPr>
          <w:rFonts w:cs="Times New Roman"/>
        </w:rPr>
        <w:t xml:space="preserve"> the Q&amp;A Table</w:t>
      </w:r>
      <w:r w:rsidRPr="00A938F4">
        <w:rPr>
          <w:rFonts w:cs="Times New Roman"/>
        </w:rPr>
        <w:t xml:space="preserve"> </w:t>
      </w:r>
    </w:p>
    <w:p w14:paraId="0B956C17" w14:textId="1E3CC9A3" w:rsidR="00804F23" w:rsidRPr="00A938F4" w:rsidRDefault="00C80CAC" w:rsidP="00785F6D">
      <w:pPr>
        <w:rPr>
          <w:rFonts w:ascii="Times New Roman" w:hAnsi="Times New Roman" w:cs="Times New Roman"/>
        </w:rPr>
      </w:pPr>
      <w:r w:rsidRPr="00A938F4">
        <w:rPr>
          <w:rFonts w:ascii="Times New Roman" w:hAnsi="Times New Roman" w:cs="Times New Roman"/>
        </w:rPr>
        <w:t xml:space="preserve">The below table, as posted to the DCA website, is sorted in descending order by date posted. </w:t>
      </w:r>
      <w:r w:rsidR="002235D3" w:rsidRPr="00A938F4">
        <w:rPr>
          <w:rFonts w:ascii="Times New Roman" w:hAnsi="Times New Roman" w:cs="Times New Roman"/>
        </w:rPr>
        <w:t xml:space="preserve">If preferred, the </w:t>
      </w:r>
      <w:r w:rsidR="00382A45" w:rsidRPr="00A938F4">
        <w:rPr>
          <w:rFonts w:ascii="Times New Roman" w:hAnsi="Times New Roman" w:cs="Times New Roman"/>
        </w:rPr>
        <w:t xml:space="preserve">document </w:t>
      </w:r>
      <w:r w:rsidRPr="00A938F4">
        <w:rPr>
          <w:rFonts w:ascii="Times New Roman" w:hAnsi="Times New Roman" w:cs="Times New Roman"/>
        </w:rPr>
        <w:t xml:space="preserve">can </w:t>
      </w:r>
      <w:r w:rsidR="00DD4B22" w:rsidRPr="00A938F4">
        <w:rPr>
          <w:rFonts w:ascii="Times New Roman" w:hAnsi="Times New Roman" w:cs="Times New Roman"/>
        </w:rPr>
        <w:t xml:space="preserve">also </w:t>
      </w:r>
      <w:r w:rsidRPr="00A938F4">
        <w:rPr>
          <w:rFonts w:ascii="Times New Roman" w:hAnsi="Times New Roman" w:cs="Times New Roman"/>
        </w:rPr>
        <w:t>be sorted by category</w:t>
      </w:r>
      <w:r w:rsidR="00A32665" w:rsidRPr="00A938F4">
        <w:rPr>
          <w:rFonts w:ascii="Times New Roman" w:hAnsi="Times New Roman" w:cs="Times New Roman"/>
        </w:rPr>
        <w:t xml:space="preserve"> (in Microsoft Word, </w:t>
      </w:r>
      <w:r w:rsidR="00E85598" w:rsidRPr="00A938F4">
        <w:rPr>
          <w:rFonts w:ascii="Times New Roman" w:hAnsi="Times New Roman" w:cs="Times New Roman"/>
        </w:rPr>
        <w:t xml:space="preserve">select the full table, </w:t>
      </w:r>
      <w:r w:rsidR="00A32665" w:rsidRPr="00A938F4">
        <w:rPr>
          <w:rFonts w:ascii="Times New Roman" w:hAnsi="Times New Roman" w:cs="Times New Roman"/>
        </w:rPr>
        <w:t xml:space="preserve">select “Home” </w:t>
      </w:r>
      <w:r w:rsidR="0070417D" w:rsidRPr="0070417D">
        <w:rPr>
          <w:rFonts w:ascii="Times New Roman" w:eastAsia="Wingdings" w:hAnsi="Times New Roman" w:cs="Times New Roman"/>
        </w:rPr>
        <w:sym w:font="Wingdings" w:char="F0E0"/>
      </w:r>
      <w:r w:rsidR="00A32665" w:rsidRPr="00A938F4">
        <w:rPr>
          <w:rFonts w:ascii="Times New Roman" w:hAnsi="Times New Roman" w:cs="Times New Roman"/>
        </w:rPr>
        <w:t xml:space="preserve"> </w:t>
      </w:r>
      <w:r w:rsidR="001C1B3F" w:rsidRPr="00A938F4">
        <w:rPr>
          <w:rFonts w:ascii="Times New Roman" w:hAnsi="Times New Roman" w:cs="Times New Roman"/>
        </w:rPr>
        <w:t>“Sort”</w:t>
      </w:r>
      <w:r w:rsidR="00B82A7F" w:rsidRPr="00A938F4">
        <w:rPr>
          <w:rFonts w:ascii="Times New Roman" w:hAnsi="Times New Roman" w:cs="Times New Roman"/>
        </w:rPr>
        <w:t xml:space="preserve">, </w:t>
      </w:r>
      <w:r w:rsidR="001C1B3F" w:rsidRPr="00A938F4">
        <w:rPr>
          <w:rFonts w:ascii="Times New Roman" w:hAnsi="Times New Roman" w:cs="Times New Roman"/>
        </w:rPr>
        <w:t xml:space="preserve">under </w:t>
      </w:r>
      <w:r w:rsidR="008B470F" w:rsidRPr="00A938F4">
        <w:rPr>
          <w:rFonts w:ascii="Times New Roman" w:hAnsi="Times New Roman" w:cs="Times New Roman"/>
        </w:rPr>
        <w:t xml:space="preserve">the </w:t>
      </w:r>
      <w:r w:rsidR="001C1B3F" w:rsidRPr="00A938F4">
        <w:rPr>
          <w:rFonts w:ascii="Times New Roman" w:hAnsi="Times New Roman" w:cs="Times New Roman"/>
        </w:rPr>
        <w:t>Paragraph section</w:t>
      </w:r>
      <w:r w:rsidR="00B82A7F" w:rsidRPr="00A938F4">
        <w:rPr>
          <w:rFonts w:ascii="Times New Roman" w:hAnsi="Times New Roman" w:cs="Times New Roman"/>
        </w:rPr>
        <w:t>)</w:t>
      </w:r>
      <w:r w:rsidRPr="00A938F4">
        <w:rPr>
          <w:rFonts w:ascii="Times New Roman" w:hAnsi="Times New Roman" w:cs="Times New Roman"/>
        </w:rPr>
        <w:t xml:space="preserve">. </w:t>
      </w:r>
    </w:p>
    <w:p w14:paraId="578628CE" w14:textId="00FB6021" w:rsidR="00A4436B" w:rsidRPr="00A938F4" w:rsidRDefault="00A4436B" w:rsidP="00785F6D">
      <w:pPr>
        <w:rPr>
          <w:rFonts w:ascii="Times New Roman" w:hAnsi="Times New Roman" w:cs="Times New Roman"/>
        </w:rPr>
      </w:pPr>
      <w:r w:rsidRPr="00A938F4">
        <w:rPr>
          <w:rFonts w:ascii="Times New Roman" w:hAnsi="Times New Roman" w:cs="Times New Roman"/>
        </w:rPr>
        <w:t>In the window that pops up, select the following:</w:t>
      </w:r>
    </w:p>
    <w:p w14:paraId="6F90EB88" w14:textId="61707B93" w:rsidR="00CC5812" w:rsidRPr="00A938F4" w:rsidRDefault="0015268E" w:rsidP="00486905">
      <w:pPr>
        <w:pStyle w:val="ListParagraph"/>
        <w:numPr>
          <w:ilvl w:val="0"/>
          <w:numId w:val="5"/>
        </w:numPr>
        <w:rPr>
          <w:rFonts w:ascii="Times New Roman" w:hAnsi="Times New Roman" w:cs="Times New Roman"/>
        </w:rPr>
      </w:pPr>
      <w:r w:rsidRPr="00A938F4">
        <w:rPr>
          <w:rFonts w:ascii="Times New Roman" w:hAnsi="Times New Roman" w:cs="Times New Roman"/>
        </w:rPr>
        <w:t xml:space="preserve">The </w:t>
      </w:r>
      <w:r w:rsidRPr="00A938F4">
        <w:rPr>
          <w:rFonts w:ascii="Times New Roman" w:hAnsi="Times New Roman" w:cs="Times New Roman"/>
          <w:b/>
          <w:bCs/>
        </w:rPr>
        <w:t>Date</w:t>
      </w:r>
      <w:r w:rsidRPr="00A938F4">
        <w:rPr>
          <w:rFonts w:ascii="Times New Roman" w:hAnsi="Times New Roman" w:cs="Times New Roman"/>
        </w:rPr>
        <w:t xml:space="preserve"> </w:t>
      </w:r>
      <w:r w:rsidR="00F13F1A" w:rsidRPr="00A938F4">
        <w:rPr>
          <w:rFonts w:ascii="Times New Roman" w:hAnsi="Times New Roman" w:cs="Times New Roman"/>
          <w:b/>
          <w:bCs/>
        </w:rPr>
        <w:t>Posted</w:t>
      </w:r>
      <w:r w:rsidR="00F13F1A" w:rsidRPr="00A938F4">
        <w:rPr>
          <w:rFonts w:ascii="Times New Roman" w:hAnsi="Times New Roman" w:cs="Times New Roman"/>
        </w:rPr>
        <w:t xml:space="preserve"> column </w:t>
      </w:r>
      <w:r w:rsidRPr="00A938F4">
        <w:rPr>
          <w:rFonts w:ascii="Times New Roman" w:hAnsi="Times New Roman" w:cs="Times New Roman"/>
        </w:rPr>
        <w:t>should be sorted by “Type: Date”</w:t>
      </w:r>
    </w:p>
    <w:p w14:paraId="20EC5B97" w14:textId="43A84189" w:rsidR="0015268E" w:rsidRPr="00A938F4" w:rsidRDefault="0015268E" w:rsidP="00486905">
      <w:pPr>
        <w:pStyle w:val="ListParagraph"/>
        <w:numPr>
          <w:ilvl w:val="0"/>
          <w:numId w:val="5"/>
        </w:numPr>
        <w:rPr>
          <w:rFonts w:ascii="Times New Roman" w:hAnsi="Times New Roman" w:cs="Times New Roman"/>
        </w:rPr>
      </w:pPr>
      <w:r w:rsidRPr="00A938F4">
        <w:rPr>
          <w:rFonts w:ascii="Times New Roman" w:hAnsi="Times New Roman" w:cs="Times New Roman"/>
        </w:rPr>
        <w:t xml:space="preserve">The </w:t>
      </w:r>
      <w:r w:rsidR="00F13F1A" w:rsidRPr="00A938F4">
        <w:rPr>
          <w:rFonts w:ascii="Times New Roman" w:hAnsi="Times New Roman" w:cs="Times New Roman"/>
          <w:b/>
          <w:bCs/>
        </w:rPr>
        <w:t>Category</w:t>
      </w:r>
      <w:r w:rsidR="00F13F1A" w:rsidRPr="00A938F4">
        <w:rPr>
          <w:rFonts w:ascii="Times New Roman" w:hAnsi="Times New Roman" w:cs="Times New Roman"/>
        </w:rPr>
        <w:t xml:space="preserve"> </w:t>
      </w:r>
      <w:r w:rsidR="00E45BA3" w:rsidRPr="00A938F4">
        <w:rPr>
          <w:rFonts w:ascii="Times New Roman" w:hAnsi="Times New Roman" w:cs="Times New Roman"/>
        </w:rPr>
        <w:t>column should be sorted by “Type: Number”</w:t>
      </w:r>
    </w:p>
    <w:p w14:paraId="29F1DB44" w14:textId="078E0062" w:rsidR="00C80CAC" w:rsidRPr="00A938F4" w:rsidRDefault="00BC6305" w:rsidP="00785F6D">
      <w:pPr>
        <w:rPr>
          <w:rFonts w:ascii="Times New Roman" w:hAnsi="Times New Roman" w:cs="Times New Roman"/>
        </w:rPr>
      </w:pPr>
      <w:r w:rsidRPr="00A938F4">
        <w:rPr>
          <w:rFonts w:ascii="Times New Roman" w:hAnsi="Times New Roman" w:cs="Times New Roman"/>
        </w:rPr>
        <w:t xml:space="preserve">Question categories are assigned a number </w:t>
      </w:r>
      <w:r w:rsidR="00C07BB7" w:rsidRPr="00A938F4">
        <w:rPr>
          <w:rFonts w:ascii="Times New Roman" w:hAnsi="Times New Roman" w:cs="Times New Roman"/>
        </w:rPr>
        <w:t xml:space="preserve">for purposes of </w:t>
      </w:r>
      <w:r w:rsidR="005B23E3" w:rsidRPr="00A938F4">
        <w:rPr>
          <w:rFonts w:ascii="Times New Roman" w:hAnsi="Times New Roman" w:cs="Times New Roman"/>
        </w:rPr>
        <w:t xml:space="preserve">table sorting. </w:t>
      </w:r>
      <w:r w:rsidR="005F0863" w:rsidRPr="00A938F4">
        <w:rPr>
          <w:rFonts w:ascii="Times New Roman" w:hAnsi="Times New Roman" w:cs="Times New Roman"/>
        </w:rPr>
        <w:t xml:space="preserve">Below are the category </w:t>
      </w:r>
      <w:r w:rsidR="00C563EB" w:rsidRPr="00A938F4">
        <w:rPr>
          <w:rFonts w:ascii="Times New Roman" w:hAnsi="Times New Roman" w:cs="Times New Roman"/>
        </w:rPr>
        <w:t xml:space="preserve">breakdowns in the Q&amp;A table: </w:t>
      </w:r>
    </w:p>
    <w:p w14:paraId="3E75901A" w14:textId="2FD3AF56" w:rsidR="00C80CAC" w:rsidRPr="00A938F4" w:rsidRDefault="00C80CAC" w:rsidP="00486905">
      <w:pPr>
        <w:pStyle w:val="ListParagraph"/>
        <w:numPr>
          <w:ilvl w:val="0"/>
          <w:numId w:val="1"/>
        </w:numPr>
        <w:rPr>
          <w:rFonts w:ascii="Times New Roman" w:hAnsi="Times New Roman" w:cs="Times New Roman"/>
        </w:rPr>
      </w:pPr>
      <w:r w:rsidRPr="00A938F4">
        <w:rPr>
          <w:rFonts w:ascii="Times New Roman" w:hAnsi="Times New Roman" w:cs="Times New Roman"/>
        </w:rPr>
        <w:t>1-Core Plan</w:t>
      </w:r>
    </w:p>
    <w:p w14:paraId="3F260B77" w14:textId="66FA2FEF" w:rsidR="00C80CAC" w:rsidRPr="00A938F4" w:rsidRDefault="00C80CAC" w:rsidP="00486905">
      <w:pPr>
        <w:pStyle w:val="ListParagraph"/>
        <w:numPr>
          <w:ilvl w:val="0"/>
          <w:numId w:val="1"/>
        </w:numPr>
        <w:rPr>
          <w:rFonts w:ascii="Times New Roman" w:hAnsi="Times New Roman" w:cs="Times New Roman"/>
        </w:rPr>
      </w:pPr>
      <w:r w:rsidRPr="00A938F4">
        <w:rPr>
          <w:rFonts w:ascii="Times New Roman" w:hAnsi="Times New Roman" w:cs="Times New Roman"/>
        </w:rPr>
        <w:t>2-Threshold</w:t>
      </w:r>
    </w:p>
    <w:p w14:paraId="31929BCA" w14:textId="270DDEC9" w:rsidR="00C80CAC" w:rsidRPr="00A938F4" w:rsidRDefault="00C80CAC" w:rsidP="00486905">
      <w:pPr>
        <w:pStyle w:val="ListParagraph"/>
        <w:numPr>
          <w:ilvl w:val="0"/>
          <w:numId w:val="1"/>
        </w:numPr>
        <w:rPr>
          <w:rFonts w:ascii="Times New Roman" w:hAnsi="Times New Roman" w:cs="Times New Roman"/>
        </w:rPr>
      </w:pPr>
      <w:r w:rsidRPr="00A938F4">
        <w:rPr>
          <w:rFonts w:ascii="Times New Roman" w:hAnsi="Times New Roman" w:cs="Times New Roman"/>
        </w:rPr>
        <w:t>3-Scoring</w:t>
      </w:r>
    </w:p>
    <w:p w14:paraId="606F59C4" w14:textId="56D405F9" w:rsidR="00C80CAC" w:rsidRPr="00A938F4" w:rsidRDefault="00C80CAC" w:rsidP="00486905">
      <w:pPr>
        <w:pStyle w:val="ListParagraph"/>
        <w:numPr>
          <w:ilvl w:val="0"/>
          <w:numId w:val="1"/>
        </w:numPr>
        <w:rPr>
          <w:rFonts w:ascii="Times New Roman" w:hAnsi="Times New Roman" w:cs="Times New Roman"/>
        </w:rPr>
      </w:pPr>
      <w:r w:rsidRPr="00A938F4">
        <w:rPr>
          <w:rFonts w:ascii="Times New Roman" w:hAnsi="Times New Roman" w:cs="Times New Roman"/>
        </w:rPr>
        <w:t>4-Compliance Appendix</w:t>
      </w:r>
    </w:p>
    <w:p w14:paraId="2AD395B0" w14:textId="4B420565" w:rsidR="00C80CAC" w:rsidRPr="00A938F4" w:rsidRDefault="00C80CAC" w:rsidP="00486905">
      <w:pPr>
        <w:pStyle w:val="ListParagraph"/>
        <w:numPr>
          <w:ilvl w:val="0"/>
          <w:numId w:val="1"/>
        </w:numPr>
        <w:rPr>
          <w:rFonts w:ascii="Times New Roman" w:hAnsi="Times New Roman" w:cs="Times New Roman"/>
        </w:rPr>
      </w:pPr>
      <w:r w:rsidRPr="00A938F4">
        <w:rPr>
          <w:rFonts w:ascii="Times New Roman" w:hAnsi="Times New Roman" w:cs="Times New Roman"/>
        </w:rPr>
        <w:t>5-Manuals</w:t>
      </w:r>
    </w:p>
    <w:p w14:paraId="3ED5D95F" w14:textId="1EBDB4CE" w:rsidR="00110808" w:rsidRPr="00A938F4" w:rsidRDefault="00110808" w:rsidP="00486905">
      <w:pPr>
        <w:pStyle w:val="ListParagraph"/>
        <w:numPr>
          <w:ilvl w:val="0"/>
          <w:numId w:val="1"/>
        </w:numPr>
        <w:rPr>
          <w:rFonts w:ascii="Times New Roman" w:hAnsi="Times New Roman" w:cs="Times New Roman"/>
        </w:rPr>
      </w:pPr>
      <w:r w:rsidRPr="00A938F4">
        <w:rPr>
          <w:rFonts w:ascii="Times New Roman" w:hAnsi="Times New Roman" w:cs="Times New Roman"/>
        </w:rPr>
        <w:t>6-</w:t>
      </w:r>
      <w:r w:rsidR="00C72428" w:rsidRPr="00A938F4">
        <w:rPr>
          <w:rFonts w:ascii="Times New Roman" w:hAnsi="Times New Roman" w:cs="Times New Roman"/>
        </w:rPr>
        <w:t xml:space="preserve">Emphasys </w:t>
      </w:r>
      <w:r w:rsidR="00A056E8" w:rsidRPr="00A938F4">
        <w:rPr>
          <w:rFonts w:ascii="Times New Roman" w:hAnsi="Times New Roman" w:cs="Times New Roman"/>
        </w:rPr>
        <w:t xml:space="preserve">Application Portal </w:t>
      </w:r>
    </w:p>
    <w:p w14:paraId="1222407B" w14:textId="40F8C772" w:rsidR="00C80CAC" w:rsidRPr="00A938F4" w:rsidRDefault="00A913C8" w:rsidP="00486905">
      <w:pPr>
        <w:pStyle w:val="ListParagraph"/>
        <w:numPr>
          <w:ilvl w:val="0"/>
          <w:numId w:val="1"/>
        </w:numPr>
        <w:rPr>
          <w:rFonts w:ascii="Times New Roman" w:hAnsi="Times New Roman" w:cs="Times New Roman"/>
        </w:rPr>
      </w:pPr>
      <w:r w:rsidRPr="00A938F4">
        <w:rPr>
          <w:rFonts w:ascii="Times New Roman" w:hAnsi="Times New Roman" w:cs="Times New Roman"/>
        </w:rPr>
        <w:t>7</w:t>
      </w:r>
      <w:r w:rsidR="00C80CAC" w:rsidRPr="00A938F4">
        <w:rPr>
          <w:rFonts w:ascii="Times New Roman" w:hAnsi="Times New Roman" w:cs="Times New Roman"/>
        </w:rPr>
        <w:t>-Application Materials</w:t>
      </w:r>
      <w:r w:rsidR="00182630" w:rsidRPr="00A938F4">
        <w:rPr>
          <w:rFonts w:ascii="Times New Roman" w:hAnsi="Times New Roman" w:cs="Times New Roman"/>
        </w:rPr>
        <w:t xml:space="preserve"> (Forms, etc.)</w:t>
      </w:r>
    </w:p>
    <w:p w14:paraId="230848B7" w14:textId="6F3C34D1" w:rsidR="00B74C3B" w:rsidRPr="00A938F4" w:rsidRDefault="00B74C3B" w:rsidP="00486905">
      <w:pPr>
        <w:pStyle w:val="ListParagraph"/>
        <w:numPr>
          <w:ilvl w:val="0"/>
          <w:numId w:val="1"/>
        </w:numPr>
        <w:rPr>
          <w:rFonts w:ascii="Times New Roman" w:hAnsi="Times New Roman" w:cs="Times New Roman"/>
        </w:rPr>
      </w:pPr>
      <w:r w:rsidRPr="00A938F4">
        <w:rPr>
          <w:rFonts w:ascii="Times New Roman" w:hAnsi="Times New Roman" w:cs="Times New Roman"/>
        </w:rPr>
        <w:lastRenderedPageBreak/>
        <w:t>8-</w:t>
      </w:r>
      <w:r w:rsidR="001414D9" w:rsidRPr="00A938F4">
        <w:rPr>
          <w:rFonts w:ascii="Times New Roman" w:hAnsi="Times New Roman" w:cs="Times New Roman"/>
        </w:rPr>
        <w:t xml:space="preserve">Post-Award Clarifications </w:t>
      </w:r>
      <w:r w:rsidR="008D4F7D" w:rsidRPr="00A938F4">
        <w:rPr>
          <w:rFonts w:ascii="Times New Roman" w:hAnsi="Times New Roman" w:cs="Times New Roman"/>
        </w:rPr>
        <w:t>(</w:t>
      </w:r>
      <w:r w:rsidR="001C6A3C" w:rsidRPr="00A938F4">
        <w:rPr>
          <w:rFonts w:ascii="Times New Roman" w:hAnsi="Times New Roman" w:cs="Times New Roman"/>
        </w:rPr>
        <w:t xml:space="preserve">for </w:t>
      </w:r>
      <w:r w:rsidR="00783CA7" w:rsidRPr="00A938F4">
        <w:rPr>
          <w:rFonts w:ascii="Times New Roman" w:hAnsi="Times New Roman" w:cs="Times New Roman"/>
        </w:rPr>
        <w:t xml:space="preserve">developments </w:t>
      </w:r>
      <w:r w:rsidR="001C6A3C" w:rsidRPr="00A938F4">
        <w:rPr>
          <w:rFonts w:ascii="Times New Roman" w:hAnsi="Times New Roman" w:cs="Times New Roman"/>
        </w:rPr>
        <w:t xml:space="preserve">that have not </w:t>
      </w:r>
      <w:r w:rsidR="000E463E" w:rsidRPr="00A938F4">
        <w:rPr>
          <w:rFonts w:ascii="Times New Roman" w:hAnsi="Times New Roman" w:cs="Times New Roman"/>
        </w:rPr>
        <w:t xml:space="preserve">yet </w:t>
      </w:r>
      <w:r w:rsidR="001C6A3C" w:rsidRPr="00A938F4">
        <w:rPr>
          <w:rFonts w:ascii="Times New Roman" w:hAnsi="Times New Roman" w:cs="Times New Roman"/>
        </w:rPr>
        <w:t>received 8609s</w:t>
      </w:r>
      <w:r w:rsidR="00820DFD" w:rsidRPr="00A938F4">
        <w:rPr>
          <w:rFonts w:ascii="Times New Roman" w:hAnsi="Times New Roman" w:cs="Times New Roman"/>
        </w:rPr>
        <w:t xml:space="preserve">) </w:t>
      </w:r>
      <w:r w:rsidR="008D4F7D" w:rsidRPr="00A938F4">
        <w:rPr>
          <w:rFonts w:ascii="Times New Roman" w:hAnsi="Times New Roman" w:cs="Times New Roman"/>
        </w:rPr>
        <w:t xml:space="preserve"> </w:t>
      </w:r>
    </w:p>
    <w:p w14:paraId="4D63FE65" w14:textId="7D8EEC49" w:rsidR="00E023E6" w:rsidRPr="00A938F4" w:rsidRDefault="000F54F9" w:rsidP="00486905">
      <w:pPr>
        <w:pStyle w:val="ListParagraph"/>
        <w:numPr>
          <w:ilvl w:val="0"/>
          <w:numId w:val="1"/>
        </w:numPr>
        <w:rPr>
          <w:rFonts w:ascii="Times New Roman" w:hAnsi="Times New Roman" w:cs="Times New Roman"/>
        </w:rPr>
      </w:pPr>
      <w:r w:rsidRPr="00A938F4">
        <w:rPr>
          <w:rFonts w:ascii="Times New Roman" w:hAnsi="Times New Roman" w:cs="Times New Roman"/>
        </w:rPr>
        <w:t>9</w:t>
      </w:r>
      <w:r w:rsidR="00C80CAC" w:rsidRPr="00A938F4">
        <w:rPr>
          <w:rFonts w:ascii="Times New Roman" w:hAnsi="Times New Roman" w:cs="Times New Roman"/>
        </w:rPr>
        <w:t xml:space="preserve">-Other </w:t>
      </w:r>
    </w:p>
    <w:p w14:paraId="036C49B6" w14:textId="77777777" w:rsidR="00B6442F" w:rsidRPr="00A938F4" w:rsidRDefault="005D7CF0" w:rsidP="00C965C9">
      <w:pPr>
        <w:rPr>
          <w:rFonts w:ascii="Times New Roman" w:hAnsi="Times New Roman" w:cs="Times New Roman"/>
        </w:rPr>
      </w:pPr>
      <w:r w:rsidRPr="00A938F4">
        <w:rPr>
          <w:rFonts w:ascii="Times New Roman" w:hAnsi="Times New Roman" w:cs="Times New Roman"/>
        </w:rPr>
        <w:t xml:space="preserve">Category numbers take the </w:t>
      </w:r>
      <w:r w:rsidR="00B6442F" w:rsidRPr="00A938F4">
        <w:rPr>
          <w:rFonts w:ascii="Times New Roman" w:hAnsi="Times New Roman" w:cs="Times New Roman"/>
        </w:rPr>
        <w:t xml:space="preserve">following </w:t>
      </w:r>
      <w:r w:rsidRPr="00A938F4">
        <w:rPr>
          <w:rFonts w:ascii="Times New Roman" w:hAnsi="Times New Roman" w:cs="Times New Roman"/>
        </w:rPr>
        <w:t>form</w:t>
      </w:r>
      <w:r w:rsidR="00B6442F" w:rsidRPr="00A938F4">
        <w:rPr>
          <w:rFonts w:ascii="Times New Roman" w:hAnsi="Times New Roman" w:cs="Times New Roman"/>
        </w:rPr>
        <w:t>:</w:t>
      </w:r>
      <w:r w:rsidRPr="00A938F4">
        <w:rPr>
          <w:rFonts w:ascii="Times New Roman" w:hAnsi="Times New Roman" w:cs="Times New Roman"/>
        </w:rPr>
        <w:t xml:space="preserve"> </w:t>
      </w:r>
    </w:p>
    <w:p w14:paraId="7A53DB4B" w14:textId="698B7CC6" w:rsidR="00B6442F" w:rsidRPr="00A938F4" w:rsidRDefault="005D7CF0" w:rsidP="00F95A96">
      <w:pPr>
        <w:jc w:val="center"/>
        <w:rPr>
          <w:rFonts w:ascii="Times New Roman" w:hAnsi="Times New Roman" w:cs="Times New Roman"/>
        </w:rPr>
      </w:pPr>
      <w:r w:rsidRPr="00A938F4">
        <w:rPr>
          <w:rFonts w:ascii="Times New Roman" w:hAnsi="Times New Roman" w:cs="Times New Roman"/>
          <w:i/>
          <w:iCs/>
        </w:rPr>
        <w:t>[Category number</w:t>
      </w:r>
      <w:proofErr w:type="gramStart"/>
      <w:r w:rsidRPr="00A938F4">
        <w:rPr>
          <w:rFonts w:ascii="Times New Roman" w:hAnsi="Times New Roman" w:cs="Times New Roman"/>
          <w:i/>
          <w:iCs/>
        </w:rPr>
        <w:t xml:space="preserve">] </w:t>
      </w:r>
      <w:r w:rsidRPr="00A938F4">
        <w:rPr>
          <w:rFonts w:ascii="Times New Roman" w:hAnsi="Times New Roman" w:cs="Times New Roman"/>
          <w:b/>
          <w:bCs/>
          <w:i/>
          <w:iCs/>
        </w:rPr>
        <w:t>.</w:t>
      </w:r>
      <w:proofErr w:type="gramEnd"/>
      <w:r w:rsidRPr="00A938F4">
        <w:rPr>
          <w:rFonts w:ascii="Times New Roman" w:hAnsi="Times New Roman" w:cs="Times New Roman"/>
          <w:i/>
          <w:iCs/>
        </w:rPr>
        <w:t xml:space="preserve"> [subsection #]</w:t>
      </w:r>
    </w:p>
    <w:p w14:paraId="5E0DCD06" w14:textId="2DA5D5AC" w:rsidR="00C965C9" w:rsidRPr="00A938F4" w:rsidRDefault="001B2E62" w:rsidP="00C965C9">
      <w:pPr>
        <w:rPr>
          <w:rFonts w:ascii="Times New Roman" w:hAnsi="Times New Roman" w:cs="Times New Roman"/>
        </w:rPr>
      </w:pPr>
      <w:r w:rsidRPr="00A938F4">
        <w:rPr>
          <w:rFonts w:ascii="Times New Roman" w:hAnsi="Times New Roman" w:cs="Times New Roman"/>
        </w:rPr>
        <w:t>For example,</w:t>
      </w:r>
      <w:r w:rsidR="00860482">
        <w:rPr>
          <w:rFonts w:ascii="Times New Roman" w:hAnsi="Times New Roman" w:cs="Times New Roman"/>
        </w:rPr>
        <w:t xml:space="preserve"> the 6</w:t>
      </w:r>
      <w:r w:rsidR="00860482" w:rsidRPr="00860482">
        <w:rPr>
          <w:rFonts w:ascii="Times New Roman" w:hAnsi="Times New Roman" w:cs="Times New Roman"/>
          <w:vertAlign w:val="superscript"/>
        </w:rPr>
        <w:t>th</w:t>
      </w:r>
      <w:r w:rsidR="00860482">
        <w:rPr>
          <w:rFonts w:ascii="Times New Roman" w:hAnsi="Times New Roman" w:cs="Times New Roman"/>
        </w:rPr>
        <w:t xml:space="preserve"> section of</w:t>
      </w:r>
      <w:r w:rsidRPr="00A938F4">
        <w:rPr>
          <w:rFonts w:ascii="Times New Roman" w:hAnsi="Times New Roman" w:cs="Times New Roman"/>
        </w:rPr>
        <w:t xml:space="preserve"> </w:t>
      </w:r>
      <w:r w:rsidR="005A388A" w:rsidRPr="00A938F4">
        <w:rPr>
          <w:rFonts w:ascii="Times New Roman" w:hAnsi="Times New Roman" w:cs="Times New Roman"/>
          <w:i/>
          <w:iCs/>
        </w:rPr>
        <w:t>Core Plan</w:t>
      </w:r>
      <w:r w:rsidR="002B1FA3">
        <w:rPr>
          <w:rFonts w:ascii="Times New Roman" w:hAnsi="Times New Roman" w:cs="Times New Roman"/>
          <w:i/>
          <w:iCs/>
        </w:rPr>
        <w:t xml:space="preserve"> </w:t>
      </w:r>
      <w:r w:rsidR="002B1FA3" w:rsidRPr="002B1FA3">
        <w:rPr>
          <w:rFonts w:ascii="Times New Roman" w:hAnsi="Times New Roman" w:cs="Times New Roman"/>
        </w:rPr>
        <w:t>is</w:t>
      </w:r>
      <w:r w:rsidR="005A388A" w:rsidRPr="00A938F4">
        <w:rPr>
          <w:rFonts w:ascii="Times New Roman" w:hAnsi="Times New Roman" w:cs="Times New Roman"/>
          <w:i/>
          <w:iCs/>
        </w:rPr>
        <w:t xml:space="preserve"> </w:t>
      </w:r>
      <w:r w:rsidR="006E06E2" w:rsidRPr="00A938F4">
        <w:rPr>
          <w:rFonts w:ascii="Times New Roman" w:hAnsi="Times New Roman" w:cs="Times New Roman"/>
          <w:i/>
          <w:iCs/>
        </w:rPr>
        <w:t>9% Round Set Asides</w:t>
      </w:r>
      <w:r w:rsidR="002B1FA3">
        <w:rPr>
          <w:rFonts w:ascii="Times New Roman" w:hAnsi="Times New Roman" w:cs="Times New Roman"/>
        </w:rPr>
        <w:t xml:space="preserve">. This section </w:t>
      </w:r>
      <w:r w:rsidR="006E06E2" w:rsidRPr="00A938F4">
        <w:rPr>
          <w:rFonts w:ascii="Times New Roman" w:hAnsi="Times New Roman" w:cs="Times New Roman"/>
        </w:rPr>
        <w:t xml:space="preserve">is </w:t>
      </w:r>
      <w:r w:rsidR="0085392D" w:rsidRPr="00A938F4">
        <w:rPr>
          <w:rFonts w:ascii="Times New Roman" w:hAnsi="Times New Roman" w:cs="Times New Roman"/>
        </w:rPr>
        <w:t xml:space="preserve">numbered as </w:t>
      </w:r>
      <w:r w:rsidR="005B4BDE" w:rsidRPr="00A938F4">
        <w:rPr>
          <w:rFonts w:ascii="Times New Roman" w:hAnsi="Times New Roman" w:cs="Times New Roman"/>
        </w:rPr>
        <w:t>“</w:t>
      </w:r>
      <w:r w:rsidR="0085392D" w:rsidRPr="00A938F4">
        <w:rPr>
          <w:rFonts w:ascii="Times New Roman" w:hAnsi="Times New Roman" w:cs="Times New Roman"/>
        </w:rPr>
        <w:t>1.</w:t>
      </w:r>
      <w:r w:rsidR="00C15AF0" w:rsidRPr="00A938F4">
        <w:rPr>
          <w:rFonts w:ascii="Times New Roman" w:hAnsi="Times New Roman" w:cs="Times New Roman"/>
        </w:rPr>
        <w:t>0</w:t>
      </w:r>
      <w:r w:rsidR="00001721">
        <w:rPr>
          <w:rFonts w:ascii="Times New Roman" w:hAnsi="Times New Roman" w:cs="Times New Roman"/>
        </w:rPr>
        <w:t>6</w:t>
      </w:r>
      <w:r w:rsidR="005B4BDE" w:rsidRPr="00A938F4">
        <w:rPr>
          <w:rFonts w:ascii="Times New Roman" w:hAnsi="Times New Roman" w:cs="Times New Roman"/>
        </w:rPr>
        <w:t>”</w:t>
      </w:r>
      <w:r w:rsidR="00CF519E" w:rsidRPr="00A938F4">
        <w:rPr>
          <w:rFonts w:ascii="Times New Roman" w:hAnsi="Times New Roman" w:cs="Times New Roman"/>
        </w:rPr>
        <w:t xml:space="preserve"> </w:t>
      </w:r>
      <w:r w:rsidR="001E676A">
        <w:rPr>
          <w:rFonts w:ascii="Times New Roman" w:hAnsi="Times New Roman" w:cs="Times New Roman"/>
        </w:rPr>
        <w:t xml:space="preserve">in the Q&amp;A table. </w:t>
      </w:r>
    </w:p>
    <w:p w14:paraId="74E0315E" w14:textId="6C93D75F" w:rsidR="00176327" w:rsidRPr="00A938F4" w:rsidRDefault="00CF0051" w:rsidP="00CC2BB6">
      <w:pPr>
        <w:pStyle w:val="Heading2"/>
        <w:rPr>
          <w:rFonts w:cs="Times New Roman"/>
        </w:rPr>
      </w:pPr>
      <w:r w:rsidRPr="00A938F4">
        <w:rPr>
          <w:rFonts w:cs="Times New Roman"/>
        </w:rPr>
        <w:t xml:space="preserve">Log of </w:t>
      </w:r>
      <w:r w:rsidR="001E0ADE" w:rsidRPr="00A938F4">
        <w:rPr>
          <w:rFonts w:cs="Times New Roman"/>
        </w:rPr>
        <w:t>Updates</w:t>
      </w:r>
      <w:r w:rsidR="00845192" w:rsidRPr="00A938F4">
        <w:rPr>
          <w:rFonts w:cs="Times New Roman"/>
        </w:rPr>
        <w:t xml:space="preserve"> to this Q&amp;A Document</w:t>
      </w:r>
    </w:p>
    <w:p w14:paraId="3E3AEE31" w14:textId="263ABEE5" w:rsidR="00292828" w:rsidRPr="00A938F4" w:rsidRDefault="00D77ADA" w:rsidP="00176327">
      <w:pPr>
        <w:rPr>
          <w:rFonts w:ascii="Times New Roman" w:hAnsi="Times New Roman" w:cs="Times New Roman"/>
        </w:rPr>
      </w:pPr>
      <w:r w:rsidRPr="00A938F4">
        <w:rPr>
          <w:rFonts w:ascii="Times New Roman" w:hAnsi="Times New Roman" w:cs="Times New Roman"/>
        </w:rPr>
        <w:t xml:space="preserve">This section </w:t>
      </w:r>
      <w:r w:rsidR="00D84E39" w:rsidRPr="00A938F4">
        <w:rPr>
          <w:rFonts w:ascii="Times New Roman" w:hAnsi="Times New Roman" w:cs="Times New Roman"/>
        </w:rPr>
        <w:t xml:space="preserve">provides a high-level description of </w:t>
      </w:r>
      <w:r w:rsidR="005306AE" w:rsidRPr="00A938F4">
        <w:rPr>
          <w:rFonts w:ascii="Times New Roman" w:hAnsi="Times New Roman" w:cs="Times New Roman"/>
        </w:rPr>
        <w:t>changes</w:t>
      </w:r>
      <w:r w:rsidR="004A29D5" w:rsidRPr="00A938F4">
        <w:rPr>
          <w:rFonts w:ascii="Times New Roman" w:hAnsi="Times New Roman" w:cs="Times New Roman"/>
        </w:rPr>
        <w:t xml:space="preserve"> made to the document from one version to the next.</w:t>
      </w:r>
    </w:p>
    <w:tbl>
      <w:tblPr>
        <w:tblStyle w:val="TableGrid"/>
        <w:tblW w:w="0" w:type="auto"/>
        <w:jc w:val="center"/>
        <w:tblLook w:val="04A0" w:firstRow="1" w:lastRow="0" w:firstColumn="1" w:lastColumn="0" w:noHBand="0" w:noVBand="1"/>
      </w:tblPr>
      <w:tblGrid>
        <w:gridCol w:w="1165"/>
        <w:gridCol w:w="8010"/>
      </w:tblGrid>
      <w:tr w:rsidR="00BA7622" w:rsidRPr="00A938F4" w14:paraId="73439BA0" w14:textId="77777777" w:rsidTr="00815B6A">
        <w:trPr>
          <w:jc w:val="center"/>
        </w:trPr>
        <w:tc>
          <w:tcPr>
            <w:tcW w:w="1165" w:type="dxa"/>
            <w:shd w:val="clear" w:color="auto" w:fill="D9D9D9" w:themeFill="background1" w:themeFillShade="D9"/>
            <w:tcMar>
              <w:top w:w="72" w:type="dxa"/>
              <w:left w:w="115" w:type="dxa"/>
              <w:bottom w:w="72" w:type="dxa"/>
              <w:right w:w="115" w:type="dxa"/>
            </w:tcMar>
            <w:vAlign w:val="center"/>
          </w:tcPr>
          <w:p w14:paraId="68960264" w14:textId="319B9684" w:rsidR="00BA7622" w:rsidRPr="00A938F4" w:rsidRDefault="00BA7622" w:rsidP="00820378">
            <w:pPr>
              <w:keepNext/>
              <w:jc w:val="center"/>
              <w:rPr>
                <w:rFonts w:ascii="Times New Roman" w:hAnsi="Times New Roman" w:cs="Times New Roman"/>
                <w:b/>
                <w:bCs/>
              </w:rPr>
            </w:pPr>
            <w:r w:rsidRPr="00A938F4">
              <w:rPr>
                <w:rFonts w:ascii="Times New Roman" w:hAnsi="Times New Roman" w:cs="Times New Roman"/>
                <w:b/>
                <w:bCs/>
              </w:rPr>
              <w:t>Update</w:t>
            </w:r>
          </w:p>
        </w:tc>
        <w:tc>
          <w:tcPr>
            <w:tcW w:w="8010" w:type="dxa"/>
            <w:shd w:val="clear" w:color="auto" w:fill="D9D9D9" w:themeFill="background1" w:themeFillShade="D9"/>
            <w:tcMar>
              <w:top w:w="72" w:type="dxa"/>
              <w:left w:w="115" w:type="dxa"/>
              <w:bottom w:w="72" w:type="dxa"/>
              <w:right w:w="115" w:type="dxa"/>
            </w:tcMar>
            <w:vAlign w:val="center"/>
          </w:tcPr>
          <w:p w14:paraId="5DE69DE1" w14:textId="4961E60C" w:rsidR="00BA7622" w:rsidRPr="00A938F4" w:rsidRDefault="00B64656" w:rsidP="00820378">
            <w:pPr>
              <w:keepNext/>
              <w:jc w:val="center"/>
              <w:rPr>
                <w:rFonts w:ascii="Times New Roman" w:hAnsi="Times New Roman" w:cs="Times New Roman"/>
                <w:b/>
                <w:bCs/>
              </w:rPr>
            </w:pPr>
            <w:r w:rsidRPr="00A938F4">
              <w:rPr>
                <w:rFonts w:ascii="Times New Roman" w:hAnsi="Times New Roman" w:cs="Times New Roman"/>
                <w:b/>
                <w:bCs/>
              </w:rPr>
              <w:t>Changes</w:t>
            </w:r>
          </w:p>
        </w:tc>
      </w:tr>
      <w:tr w:rsidR="00B64656" w:rsidRPr="00A938F4" w14:paraId="1AF854EC" w14:textId="77777777" w:rsidTr="00815B6A">
        <w:trPr>
          <w:jc w:val="center"/>
        </w:trPr>
        <w:tc>
          <w:tcPr>
            <w:tcW w:w="1165" w:type="dxa"/>
            <w:tcMar>
              <w:top w:w="72" w:type="dxa"/>
              <w:left w:w="115" w:type="dxa"/>
              <w:bottom w:w="72" w:type="dxa"/>
              <w:right w:w="115" w:type="dxa"/>
            </w:tcMar>
            <w:vAlign w:val="center"/>
          </w:tcPr>
          <w:p w14:paraId="649C1526" w14:textId="054C8096" w:rsidR="00B64656" w:rsidRPr="00A938F4" w:rsidRDefault="00B432C2" w:rsidP="00820378">
            <w:pPr>
              <w:keepNext/>
              <w:rPr>
                <w:rFonts w:ascii="Times New Roman" w:hAnsi="Times New Roman" w:cs="Times New Roman"/>
              </w:rPr>
            </w:pPr>
            <w:r>
              <w:rPr>
                <w:rFonts w:ascii="Times New Roman" w:hAnsi="Times New Roman" w:cs="Times New Roman"/>
              </w:rPr>
              <w:t>2/25/22</w:t>
            </w:r>
          </w:p>
        </w:tc>
        <w:tc>
          <w:tcPr>
            <w:tcW w:w="8010" w:type="dxa"/>
            <w:tcMar>
              <w:top w:w="72" w:type="dxa"/>
              <w:left w:w="115" w:type="dxa"/>
              <w:bottom w:w="72" w:type="dxa"/>
              <w:right w:w="115" w:type="dxa"/>
            </w:tcMar>
            <w:vAlign w:val="center"/>
          </w:tcPr>
          <w:p w14:paraId="417CA875" w14:textId="0D472CCF" w:rsidR="00C84B0F" w:rsidRDefault="00B432C2" w:rsidP="00486905">
            <w:pPr>
              <w:pStyle w:val="ListParagraph"/>
              <w:keepNext/>
              <w:numPr>
                <w:ilvl w:val="0"/>
                <w:numId w:val="4"/>
              </w:numPr>
              <w:rPr>
                <w:rFonts w:ascii="Times New Roman" w:hAnsi="Times New Roman" w:cs="Times New Roman"/>
              </w:rPr>
            </w:pPr>
            <w:r>
              <w:rPr>
                <w:rFonts w:ascii="Times New Roman" w:hAnsi="Times New Roman" w:cs="Times New Roman"/>
              </w:rPr>
              <w:t xml:space="preserve">Initial </w:t>
            </w:r>
            <w:r w:rsidR="00C84B0F">
              <w:rPr>
                <w:rFonts w:ascii="Times New Roman" w:hAnsi="Times New Roman" w:cs="Times New Roman"/>
              </w:rPr>
              <w:t xml:space="preserve">document </w:t>
            </w:r>
            <w:r w:rsidR="001F4E30">
              <w:rPr>
                <w:rFonts w:ascii="Times New Roman" w:hAnsi="Times New Roman" w:cs="Times New Roman"/>
              </w:rPr>
              <w:t xml:space="preserve">publication </w:t>
            </w:r>
          </w:p>
          <w:p w14:paraId="52E44A04" w14:textId="274B3C00" w:rsidR="00B64656" w:rsidRPr="00A938F4" w:rsidRDefault="00DC20D7" w:rsidP="00486905">
            <w:pPr>
              <w:pStyle w:val="ListParagraph"/>
              <w:keepNext/>
              <w:numPr>
                <w:ilvl w:val="0"/>
                <w:numId w:val="4"/>
              </w:numPr>
              <w:rPr>
                <w:rFonts w:ascii="Times New Roman" w:hAnsi="Times New Roman" w:cs="Times New Roman"/>
              </w:rPr>
            </w:pPr>
            <w:r>
              <w:rPr>
                <w:rFonts w:ascii="Times New Roman" w:hAnsi="Times New Roman" w:cs="Times New Roman"/>
              </w:rPr>
              <w:t xml:space="preserve">Posted first </w:t>
            </w:r>
            <w:r w:rsidR="00C84B0F">
              <w:rPr>
                <w:rFonts w:ascii="Times New Roman" w:hAnsi="Times New Roman" w:cs="Times New Roman"/>
              </w:rPr>
              <w:t xml:space="preserve">Q&amp;A </w:t>
            </w:r>
            <w:r w:rsidR="00031A24">
              <w:rPr>
                <w:rFonts w:ascii="Times New Roman" w:hAnsi="Times New Roman" w:cs="Times New Roman"/>
              </w:rPr>
              <w:t>set</w:t>
            </w:r>
            <w:r w:rsidR="00C84B0F">
              <w:rPr>
                <w:rFonts w:ascii="Times New Roman" w:hAnsi="Times New Roman" w:cs="Times New Roman"/>
              </w:rPr>
              <w:t xml:space="preserve"> </w:t>
            </w:r>
          </w:p>
        </w:tc>
      </w:tr>
      <w:tr w:rsidR="006B5063" w:rsidRPr="00A938F4" w14:paraId="3F9C3B04" w14:textId="77777777" w:rsidTr="00815B6A">
        <w:trPr>
          <w:jc w:val="center"/>
        </w:trPr>
        <w:tc>
          <w:tcPr>
            <w:tcW w:w="1165" w:type="dxa"/>
            <w:tcMar>
              <w:top w:w="72" w:type="dxa"/>
              <w:left w:w="115" w:type="dxa"/>
              <w:bottom w:w="72" w:type="dxa"/>
              <w:right w:w="115" w:type="dxa"/>
            </w:tcMar>
            <w:vAlign w:val="center"/>
          </w:tcPr>
          <w:p w14:paraId="09125CCD" w14:textId="3B098638" w:rsidR="006B5063" w:rsidRDefault="006B5063" w:rsidP="00820378">
            <w:pPr>
              <w:keepNext/>
              <w:rPr>
                <w:rFonts w:ascii="Times New Roman" w:hAnsi="Times New Roman" w:cs="Times New Roman"/>
              </w:rPr>
            </w:pPr>
            <w:r>
              <w:rPr>
                <w:rFonts w:ascii="Times New Roman" w:hAnsi="Times New Roman" w:cs="Times New Roman"/>
              </w:rPr>
              <w:t>3/</w:t>
            </w:r>
            <w:r w:rsidR="0090202B">
              <w:rPr>
                <w:rFonts w:ascii="Times New Roman" w:hAnsi="Times New Roman" w:cs="Times New Roman"/>
              </w:rPr>
              <w:t>3</w:t>
            </w:r>
            <w:r>
              <w:rPr>
                <w:rFonts w:ascii="Times New Roman" w:hAnsi="Times New Roman" w:cs="Times New Roman"/>
              </w:rPr>
              <w:t>/22</w:t>
            </w:r>
          </w:p>
        </w:tc>
        <w:tc>
          <w:tcPr>
            <w:tcW w:w="8010" w:type="dxa"/>
            <w:tcMar>
              <w:top w:w="72" w:type="dxa"/>
              <w:left w:w="115" w:type="dxa"/>
              <w:bottom w:w="72" w:type="dxa"/>
              <w:right w:w="115" w:type="dxa"/>
            </w:tcMar>
            <w:vAlign w:val="center"/>
          </w:tcPr>
          <w:p w14:paraId="207EE823" w14:textId="26696F3B" w:rsidR="006B5063" w:rsidRDefault="00400246" w:rsidP="00486905">
            <w:pPr>
              <w:pStyle w:val="ListParagraph"/>
              <w:keepNext/>
              <w:numPr>
                <w:ilvl w:val="0"/>
                <w:numId w:val="4"/>
              </w:numPr>
              <w:rPr>
                <w:rFonts w:ascii="Times New Roman" w:hAnsi="Times New Roman" w:cs="Times New Roman"/>
              </w:rPr>
            </w:pPr>
            <w:r>
              <w:rPr>
                <w:rFonts w:ascii="Times New Roman" w:hAnsi="Times New Roman" w:cs="Times New Roman"/>
              </w:rPr>
              <w:t>New Q&amp;A set posted</w:t>
            </w:r>
          </w:p>
        </w:tc>
      </w:tr>
    </w:tbl>
    <w:p w14:paraId="3A3502DC" w14:textId="73BF37BA" w:rsidR="005873CE" w:rsidRDefault="005873CE" w:rsidP="00E108A6"/>
    <w:p w14:paraId="09C9DF0C" w14:textId="77777777" w:rsidR="005873CE" w:rsidRDefault="005873CE">
      <w:r>
        <w:br w:type="page"/>
      </w:r>
    </w:p>
    <w:p w14:paraId="6863E81D" w14:textId="702C3FD5" w:rsidR="00A75466" w:rsidRPr="00E108A6" w:rsidRDefault="00E54915" w:rsidP="00D477ED">
      <w:pPr>
        <w:pStyle w:val="Heading1"/>
      </w:pPr>
      <w:r w:rsidRPr="00E108A6">
        <w:lastRenderedPageBreak/>
        <w:t xml:space="preserve">Part II: </w:t>
      </w:r>
      <w:r w:rsidR="00137597" w:rsidRPr="00E108A6">
        <w:t>Question and Answer Table</w:t>
      </w:r>
      <w:r w:rsidR="00D477ED">
        <w:br/>
      </w:r>
    </w:p>
    <w:tbl>
      <w:tblPr>
        <w:tblStyle w:val="TableGrid"/>
        <w:tblW w:w="13945" w:type="dxa"/>
        <w:jc w:val="center"/>
        <w:tblLook w:val="04A0" w:firstRow="1" w:lastRow="0" w:firstColumn="1" w:lastColumn="0" w:noHBand="0" w:noVBand="1"/>
      </w:tblPr>
      <w:tblGrid>
        <w:gridCol w:w="2157"/>
        <w:gridCol w:w="2198"/>
        <w:gridCol w:w="9590"/>
      </w:tblGrid>
      <w:tr w:rsidR="008A3869" w:rsidRPr="00A379DF" w14:paraId="5E1D622F" w14:textId="77777777" w:rsidTr="2A62FF34">
        <w:trPr>
          <w:jc w:val="center"/>
        </w:trPr>
        <w:tc>
          <w:tcPr>
            <w:tcW w:w="2157" w:type="dxa"/>
            <w:shd w:val="clear" w:color="auto" w:fill="D9D9D9" w:themeFill="background1" w:themeFillShade="D9"/>
            <w:tcMar>
              <w:top w:w="72" w:type="dxa"/>
              <w:left w:w="115" w:type="dxa"/>
              <w:bottom w:w="72" w:type="dxa"/>
              <w:right w:w="115" w:type="dxa"/>
            </w:tcMar>
            <w:vAlign w:val="center"/>
          </w:tcPr>
          <w:p w14:paraId="594F6D77" w14:textId="77777777" w:rsidR="008A3869" w:rsidRPr="002E7ADC" w:rsidRDefault="008A3869" w:rsidP="00163089">
            <w:pPr>
              <w:jc w:val="center"/>
              <w:rPr>
                <w:rFonts w:ascii="Times New Roman" w:hAnsi="Times New Roman" w:cs="Times New Roman"/>
                <w:b/>
                <w:bCs/>
                <w:noProof/>
                <w:sz w:val="20"/>
                <w:szCs w:val="20"/>
              </w:rPr>
            </w:pPr>
            <w:r w:rsidRPr="002E7ADC">
              <w:rPr>
                <w:rFonts w:ascii="Times New Roman" w:hAnsi="Times New Roman" w:cs="Times New Roman"/>
                <w:b/>
                <w:bCs/>
                <w:noProof/>
                <w:sz w:val="20"/>
                <w:szCs w:val="20"/>
              </w:rPr>
              <w:t>Date</w:t>
            </w:r>
          </w:p>
          <w:p w14:paraId="57274359" w14:textId="77777777" w:rsidR="008A3869" w:rsidRPr="002E7ADC" w:rsidRDefault="008A3869" w:rsidP="00163089">
            <w:pPr>
              <w:jc w:val="center"/>
              <w:rPr>
                <w:rFonts w:ascii="Times New Roman" w:hAnsi="Times New Roman" w:cs="Times New Roman"/>
                <w:b/>
                <w:bCs/>
                <w:noProof/>
                <w:sz w:val="20"/>
                <w:szCs w:val="20"/>
              </w:rPr>
            </w:pPr>
            <w:r w:rsidRPr="002E7ADC">
              <w:rPr>
                <w:rFonts w:ascii="Times New Roman" w:hAnsi="Times New Roman" w:cs="Times New Roman"/>
                <w:b/>
                <w:bCs/>
                <w:noProof/>
                <w:sz w:val="20"/>
                <w:szCs w:val="20"/>
              </w:rPr>
              <w:t>Posted</w:t>
            </w:r>
          </w:p>
        </w:tc>
        <w:tc>
          <w:tcPr>
            <w:tcW w:w="2198" w:type="dxa"/>
            <w:shd w:val="clear" w:color="auto" w:fill="D9D9D9" w:themeFill="background1" w:themeFillShade="D9"/>
            <w:tcMar>
              <w:top w:w="72" w:type="dxa"/>
              <w:left w:w="115" w:type="dxa"/>
              <w:bottom w:w="72" w:type="dxa"/>
              <w:right w:w="115" w:type="dxa"/>
            </w:tcMar>
            <w:vAlign w:val="center"/>
          </w:tcPr>
          <w:p w14:paraId="184FA2BF" w14:textId="77777777" w:rsidR="008A3869" w:rsidRPr="002E7ADC" w:rsidRDefault="008A3869" w:rsidP="00163089">
            <w:pPr>
              <w:jc w:val="center"/>
              <w:rPr>
                <w:rFonts w:ascii="Times New Roman" w:hAnsi="Times New Roman" w:cs="Times New Roman"/>
                <w:b/>
                <w:bCs/>
                <w:noProof/>
                <w:sz w:val="20"/>
                <w:szCs w:val="20"/>
              </w:rPr>
            </w:pPr>
            <w:r w:rsidRPr="002E7ADC">
              <w:rPr>
                <w:rFonts w:ascii="Times New Roman" w:hAnsi="Times New Roman" w:cs="Times New Roman"/>
                <w:b/>
                <w:bCs/>
                <w:noProof/>
                <w:sz w:val="20"/>
                <w:szCs w:val="20"/>
              </w:rPr>
              <w:t>Category</w:t>
            </w:r>
          </w:p>
        </w:tc>
        <w:tc>
          <w:tcPr>
            <w:tcW w:w="9590" w:type="dxa"/>
            <w:shd w:val="clear" w:color="auto" w:fill="D9D9D9" w:themeFill="background1" w:themeFillShade="D9"/>
            <w:tcMar>
              <w:top w:w="72" w:type="dxa"/>
              <w:left w:w="115" w:type="dxa"/>
              <w:bottom w:w="72" w:type="dxa"/>
              <w:right w:w="115" w:type="dxa"/>
            </w:tcMar>
            <w:vAlign w:val="center"/>
          </w:tcPr>
          <w:p w14:paraId="42234511" w14:textId="77777777" w:rsidR="008A3869" w:rsidRPr="002E7ADC" w:rsidRDefault="008A3869" w:rsidP="00163089">
            <w:pPr>
              <w:jc w:val="center"/>
              <w:rPr>
                <w:rFonts w:ascii="Times New Roman" w:hAnsi="Times New Roman" w:cs="Times New Roman"/>
                <w:b/>
                <w:bCs/>
                <w:noProof/>
                <w:sz w:val="20"/>
                <w:szCs w:val="20"/>
              </w:rPr>
            </w:pPr>
            <w:r w:rsidRPr="002E7ADC">
              <w:rPr>
                <w:rFonts w:ascii="Times New Roman" w:hAnsi="Times New Roman" w:cs="Times New Roman"/>
                <w:b/>
                <w:bCs/>
                <w:noProof/>
                <w:sz w:val="20"/>
                <w:szCs w:val="20"/>
              </w:rPr>
              <w:t>Question and Answer</w:t>
            </w:r>
          </w:p>
        </w:tc>
      </w:tr>
      <w:tr w:rsidR="008A3869" w:rsidRPr="00A379DF" w14:paraId="676C6803" w14:textId="77777777" w:rsidTr="00E91E6E">
        <w:trPr>
          <w:jc w:val="center"/>
        </w:trPr>
        <w:tc>
          <w:tcPr>
            <w:tcW w:w="2157" w:type="dxa"/>
            <w:shd w:val="clear" w:color="auto" w:fill="auto"/>
            <w:tcMar>
              <w:top w:w="72" w:type="dxa"/>
              <w:left w:w="115" w:type="dxa"/>
              <w:bottom w:w="72" w:type="dxa"/>
              <w:right w:w="115" w:type="dxa"/>
            </w:tcMar>
            <w:vAlign w:val="center"/>
          </w:tcPr>
          <w:p w14:paraId="284C8A14" w14:textId="77777777" w:rsidR="008A3869" w:rsidRDefault="008A3869" w:rsidP="00163089">
            <w:pPr>
              <w:contextualSpacing/>
              <w:rPr>
                <w:rFonts w:ascii="Times New Roman" w:hAnsi="Times New Roman" w:cs="Times New Roman"/>
                <w:noProof/>
                <w:sz w:val="20"/>
                <w:szCs w:val="20"/>
              </w:rPr>
            </w:pPr>
            <w:r>
              <w:rPr>
                <w:rFonts w:ascii="Times New Roman" w:hAnsi="Times New Roman" w:cs="Times New Roman"/>
                <w:noProof/>
                <w:sz w:val="20"/>
                <w:szCs w:val="20"/>
              </w:rPr>
              <w:t>3/3/22</w:t>
            </w:r>
          </w:p>
        </w:tc>
        <w:tc>
          <w:tcPr>
            <w:tcW w:w="2198" w:type="dxa"/>
            <w:shd w:val="clear" w:color="auto" w:fill="auto"/>
            <w:tcMar>
              <w:top w:w="72" w:type="dxa"/>
              <w:left w:w="115" w:type="dxa"/>
              <w:bottom w:w="72" w:type="dxa"/>
              <w:right w:w="115" w:type="dxa"/>
            </w:tcMar>
            <w:vAlign w:val="center"/>
          </w:tcPr>
          <w:p w14:paraId="1B59F56A" w14:textId="77777777" w:rsidR="008A3869" w:rsidRPr="002E7ADC" w:rsidRDefault="008A3869" w:rsidP="00B27533">
            <w:pPr>
              <w:contextualSpacing/>
              <w:rPr>
                <w:rFonts w:ascii="Times New Roman" w:hAnsi="Times New Roman" w:cs="Times New Roman"/>
                <w:noProof/>
                <w:sz w:val="20"/>
                <w:szCs w:val="20"/>
              </w:rPr>
            </w:pPr>
            <w:r w:rsidRPr="002E7ADC">
              <w:rPr>
                <w:rFonts w:ascii="Times New Roman" w:hAnsi="Times New Roman" w:cs="Times New Roman"/>
                <w:noProof/>
                <w:sz w:val="20"/>
                <w:szCs w:val="20"/>
              </w:rPr>
              <w:t xml:space="preserve">1.13 </w:t>
            </w:r>
          </w:p>
          <w:p w14:paraId="6528964F" w14:textId="77777777" w:rsidR="008A3869" w:rsidRDefault="008A3869" w:rsidP="00B27533">
            <w:pPr>
              <w:contextualSpacing/>
              <w:rPr>
                <w:rFonts w:ascii="Times New Roman" w:hAnsi="Times New Roman" w:cs="Times New Roman"/>
                <w:noProof/>
                <w:sz w:val="20"/>
                <w:szCs w:val="20"/>
              </w:rPr>
            </w:pPr>
            <w:r>
              <w:rPr>
                <w:rFonts w:ascii="Times New Roman" w:hAnsi="Times New Roman" w:cs="Times New Roman"/>
                <w:noProof/>
                <w:sz w:val="20"/>
                <w:szCs w:val="20"/>
              </w:rPr>
              <w:t xml:space="preserve">Core Plan; </w:t>
            </w:r>
          </w:p>
          <w:p w14:paraId="611B3462" w14:textId="77777777" w:rsidR="008A3869" w:rsidRDefault="008A3869" w:rsidP="00B27533">
            <w:pPr>
              <w:contextualSpacing/>
              <w:rPr>
                <w:rFonts w:ascii="Times New Roman" w:hAnsi="Times New Roman" w:cs="Times New Roman"/>
                <w:noProof/>
                <w:sz w:val="20"/>
                <w:szCs w:val="20"/>
              </w:rPr>
            </w:pPr>
            <w:r w:rsidRPr="007457E3">
              <w:rPr>
                <w:rFonts w:ascii="Times New Roman" w:hAnsi="Times New Roman" w:cs="Times New Roman"/>
                <w:noProof/>
                <w:sz w:val="20"/>
                <w:szCs w:val="20"/>
              </w:rPr>
              <w:t>Submission Requirements And Award Limitations</w:t>
            </w:r>
          </w:p>
        </w:tc>
        <w:tc>
          <w:tcPr>
            <w:tcW w:w="9590" w:type="dxa"/>
            <w:shd w:val="clear" w:color="auto" w:fill="auto"/>
            <w:tcMar>
              <w:top w:w="72" w:type="dxa"/>
              <w:left w:w="115" w:type="dxa"/>
              <w:bottom w:w="72" w:type="dxa"/>
              <w:right w:w="115" w:type="dxa"/>
            </w:tcMar>
            <w:vAlign w:val="center"/>
          </w:tcPr>
          <w:p w14:paraId="6BB56BB7" w14:textId="77777777" w:rsidR="008A3869" w:rsidRPr="00895AD6" w:rsidRDefault="008A3869" w:rsidP="00895AD6">
            <w:pPr>
              <w:pStyle w:val="paragraph"/>
              <w:spacing w:before="0" w:beforeAutospacing="0" w:after="0" w:afterAutospacing="0"/>
              <w:textAlignment w:val="baseline"/>
              <w:rPr>
                <w:sz w:val="20"/>
                <w:szCs w:val="20"/>
              </w:rPr>
            </w:pPr>
            <w:r w:rsidRPr="00895AD6">
              <w:rPr>
                <w:rStyle w:val="normaltextrun"/>
                <w:b/>
                <w:bCs/>
                <w:sz w:val="20"/>
                <w:szCs w:val="20"/>
              </w:rPr>
              <w:t>Question</w:t>
            </w:r>
            <w:r w:rsidRPr="00895AD6">
              <w:rPr>
                <w:rStyle w:val="normaltextrun"/>
                <w:sz w:val="20"/>
                <w:szCs w:val="20"/>
              </w:rPr>
              <w:t>: Q0216_03</w:t>
            </w:r>
            <w:r w:rsidRPr="00895AD6">
              <w:rPr>
                <w:rStyle w:val="eop"/>
                <w:sz w:val="20"/>
                <w:szCs w:val="20"/>
              </w:rPr>
              <w:t> </w:t>
            </w:r>
          </w:p>
          <w:p w14:paraId="29F23CB3" w14:textId="77777777" w:rsidR="008A3869" w:rsidRPr="00895AD6" w:rsidRDefault="008A3869" w:rsidP="00895AD6">
            <w:pPr>
              <w:pStyle w:val="paragraph"/>
              <w:spacing w:before="0" w:beforeAutospacing="0" w:after="0" w:afterAutospacing="0"/>
              <w:textAlignment w:val="baseline"/>
              <w:rPr>
                <w:sz w:val="20"/>
                <w:szCs w:val="20"/>
              </w:rPr>
            </w:pPr>
            <w:r w:rsidRPr="00895AD6">
              <w:rPr>
                <w:rStyle w:val="normaltextrun"/>
                <w:sz w:val="20"/>
                <w:szCs w:val="20"/>
              </w:rPr>
              <w:t>Please confirm that the DCA Rehabilitation Work Scope Form is required for 9% Rehab Pre-Applications. </w:t>
            </w:r>
            <w:r w:rsidRPr="00895AD6">
              <w:rPr>
                <w:rStyle w:val="eop"/>
                <w:sz w:val="20"/>
                <w:szCs w:val="20"/>
              </w:rPr>
              <w:t> </w:t>
            </w:r>
          </w:p>
          <w:p w14:paraId="4D0F6430" w14:textId="77777777" w:rsidR="008A3869" w:rsidRPr="00895AD6" w:rsidRDefault="008A3869" w:rsidP="00895AD6">
            <w:pPr>
              <w:pStyle w:val="paragraph"/>
              <w:spacing w:before="0" w:beforeAutospacing="0" w:after="0" w:afterAutospacing="0"/>
              <w:textAlignment w:val="baseline"/>
              <w:rPr>
                <w:sz w:val="20"/>
                <w:szCs w:val="20"/>
              </w:rPr>
            </w:pPr>
            <w:r w:rsidRPr="00895AD6">
              <w:rPr>
                <w:rStyle w:val="eop"/>
                <w:sz w:val="20"/>
                <w:szCs w:val="20"/>
              </w:rPr>
              <w:t> </w:t>
            </w:r>
          </w:p>
          <w:p w14:paraId="62835203" w14:textId="77777777" w:rsidR="008A3869" w:rsidRPr="00895AD6" w:rsidRDefault="008A3869" w:rsidP="00895AD6">
            <w:pPr>
              <w:pStyle w:val="paragraph"/>
              <w:spacing w:before="0" w:beforeAutospacing="0" w:after="0" w:afterAutospacing="0"/>
              <w:textAlignment w:val="baseline"/>
              <w:rPr>
                <w:sz w:val="20"/>
                <w:szCs w:val="20"/>
              </w:rPr>
            </w:pPr>
            <w:r w:rsidRPr="00895AD6">
              <w:rPr>
                <w:rStyle w:val="normaltextrun"/>
                <w:sz w:val="20"/>
                <w:szCs w:val="20"/>
              </w:rPr>
              <w:t>For context: The pre-application is due at the very early stages of pre-development and considering the volatility of the market, the Rehab Work Scope will not provide an accurate estimate of the costs for the rehab.  Additionally, GC's and sub-contractors will be reluctant to put a project out for pricing multiple times.</w:t>
            </w:r>
            <w:r w:rsidRPr="00895AD6">
              <w:rPr>
                <w:rStyle w:val="eop"/>
                <w:sz w:val="20"/>
                <w:szCs w:val="20"/>
              </w:rPr>
              <w:t> </w:t>
            </w:r>
          </w:p>
          <w:p w14:paraId="62EE2F5B" w14:textId="77777777" w:rsidR="008A3869" w:rsidRPr="00895AD6" w:rsidRDefault="008A3869" w:rsidP="00895AD6">
            <w:pPr>
              <w:pStyle w:val="paragraph"/>
              <w:spacing w:before="0" w:beforeAutospacing="0" w:after="0" w:afterAutospacing="0"/>
              <w:textAlignment w:val="baseline"/>
              <w:rPr>
                <w:sz w:val="20"/>
                <w:szCs w:val="20"/>
              </w:rPr>
            </w:pPr>
            <w:r w:rsidRPr="00895AD6">
              <w:rPr>
                <w:rStyle w:val="eop"/>
                <w:sz w:val="20"/>
                <w:szCs w:val="20"/>
              </w:rPr>
              <w:t> </w:t>
            </w:r>
          </w:p>
          <w:p w14:paraId="669B8FF8" w14:textId="77777777" w:rsidR="008A3869" w:rsidRPr="00895AD6" w:rsidRDefault="008A3869" w:rsidP="00895AD6">
            <w:pPr>
              <w:pStyle w:val="paragraph"/>
              <w:spacing w:before="0" w:beforeAutospacing="0" w:after="0" w:afterAutospacing="0"/>
              <w:textAlignment w:val="baseline"/>
              <w:rPr>
                <w:sz w:val="20"/>
                <w:szCs w:val="20"/>
              </w:rPr>
            </w:pPr>
            <w:r w:rsidRPr="00895AD6">
              <w:rPr>
                <w:rStyle w:val="normaltextrun"/>
                <w:b/>
                <w:bCs/>
                <w:sz w:val="20"/>
                <w:szCs w:val="20"/>
              </w:rPr>
              <w:t>Answer</w:t>
            </w:r>
            <w:r w:rsidRPr="00895AD6">
              <w:rPr>
                <w:rStyle w:val="normaltextrun"/>
                <w:sz w:val="20"/>
                <w:szCs w:val="20"/>
              </w:rPr>
              <w:t>:</w:t>
            </w:r>
            <w:r w:rsidRPr="00895AD6">
              <w:rPr>
                <w:rStyle w:val="eop"/>
                <w:sz w:val="20"/>
                <w:szCs w:val="20"/>
              </w:rPr>
              <w:t> </w:t>
            </w:r>
          </w:p>
          <w:p w14:paraId="78EF1C18" w14:textId="77777777" w:rsidR="008A3869" w:rsidRPr="00895AD6" w:rsidRDefault="008A3869" w:rsidP="00895AD6">
            <w:pPr>
              <w:pStyle w:val="paragraph"/>
              <w:spacing w:before="0" w:beforeAutospacing="0" w:after="0" w:afterAutospacing="0"/>
              <w:textAlignment w:val="baseline"/>
              <w:rPr>
                <w:sz w:val="20"/>
                <w:szCs w:val="20"/>
              </w:rPr>
            </w:pPr>
            <w:r w:rsidRPr="00895AD6">
              <w:rPr>
                <w:rStyle w:val="normaltextrun"/>
                <w:sz w:val="20"/>
                <w:szCs w:val="20"/>
              </w:rPr>
              <w:t>DCA has logged this public input for future consideration in our online QAP Public Input Survey (</w:t>
            </w:r>
            <w:hyperlink r:id="rId15" w:tgtFrame="_blank" w:history="1">
              <w:r w:rsidRPr="00895AD6">
                <w:rPr>
                  <w:rStyle w:val="normaltextrun"/>
                  <w:color w:val="0563C1"/>
                  <w:sz w:val="20"/>
                  <w:szCs w:val="20"/>
                  <w:u w:val="single"/>
                </w:rPr>
                <w:t>click here</w:t>
              </w:r>
            </w:hyperlink>
            <w:r w:rsidRPr="00895AD6">
              <w:rPr>
                <w:rStyle w:val="normaltextrun"/>
                <w:sz w:val="20"/>
                <w:szCs w:val="20"/>
              </w:rPr>
              <w:t xml:space="preserve"> to provide additional input). However, for purposes of the 2022 Competitive Round, the QAP states:</w:t>
            </w:r>
            <w:r w:rsidRPr="00895AD6">
              <w:rPr>
                <w:rStyle w:val="eop"/>
                <w:sz w:val="20"/>
                <w:szCs w:val="20"/>
              </w:rPr>
              <w:t> </w:t>
            </w:r>
          </w:p>
          <w:p w14:paraId="0815C05B" w14:textId="77777777" w:rsidR="008A3869" w:rsidRPr="00895AD6" w:rsidRDefault="008A3869" w:rsidP="00895AD6">
            <w:pPr>
              <w:pStyle w:val="paragraph"/>
              <w:spacing w:before="0" w:beforeAutospacing="0" w:after="0" w:afterAutospacing="0"/>
              <w:textAlignment w:val="baseline"/>
              <w:rPr>
                <w:sz w:val="20"/>
                <w:szCs w:val="20"/>
              </w:rPr>
            </w:pPr>
            <w:r w:rsidRPr="00895AD6">
              <w:rPr>
                <w:rStyle w:val="eop"/>
                <w:sz w:val="20"/>
                <w:szCs w:val="20"/>
              </w:rPr>
              <w:t> </w:t>
            </w:r>
          </w:p>
          <w:p w14:paraId="45810B72" w14:textId="77777777" w:rsidR="008A3869" w:rsidRPr="00895AD6" w:rsidRDefault="008A3869" w:rsidP="004227C5">
            <w:pPr>
              <w:pStyle w:val="paragraph"/>
              <w:spacing w:before="0" w:beforeAutospacing="0" w:after="0" w:afterAutospacing="0"/>
              <w:ind w:left="1080"/>
              <w:textAlignment w:val="baseline"/>
              <w:rPr>
                <w:sz w:val="20"/>
                <w:szCs w:val="20"/>
              </w:rPr>
            </w:pPr>
            <w:r w:rsidRPr="00895AD6">
              <w:rPr>
                <w:rStyle w:val="normaltextrun"/>
                <w:b/>
                <w:bCs/>
                <w:sz w:val="20"/>
                <w:szCs w:val="20"/>
              </w:rPr>
              <w:t>(Core Plan) Submission Requirements and Award Limitations</w:t>
            </w:r>
            <w:r w:rsidRPr="00895AD6">
              <w:rPr>
                <w:rStyle w:val="normaltextrun"/>
                <w:sz w:val="20"/>
                <w:szCs w:val="20"/>
              </w:rPr>
              <w:t xml:space="preserve">, subsection </w:t>
            </w:r>
            <w:r w:rsidRPr="00895AD6">
              <w:rPr>
                <w:rStyle w:val="normaltextrun"/>
                <w:b/>
                <w:bCs/>
                <w:sz w:val="20"/>
                <w:szCs w:val="20"/>
              </w:rPr>
              <w:t>A. Pre-Determinations and Waivers</w:t>
            </w:r>
            <w:r w:rsidRPr="00895AD6">
              <w:rPr>
                <w:rStyle w:val="normaltextrun"/>
                <w:sz w:val="20"/>
                <w:szCs w:val="20"/>
              </w:rPr>
              <w:t>: “</w:t>
            </w:r>
            <w:r w:rsidRPr="00895AD6">
              <w:rPr>
                <w:rStyle w:val="normaltextrun"/>
                <w:i/>
                <w:iCs/>
                <w:sz w:val="20"/>
                <w:szCs w:val="20"/>
              </w:rPr>
              <w:t xml:space="preserve">Applicants must submit the following requests with pre-applications…Applications proposing rehabilitation or Adaptive </w:t>
            </w:r>
            <w:proofErr w:type="gramStart"/>
            <w:r w:rsidRPr="00895AD6">
              <w:rPr>
                <w:rStyle w:val="normaltextrun"/>
                <w:i/>
                <w:iCs/>
                <w:sz w:val="20"/>
                <w:szCs w:val="20"/>
              </w:rPr>
              <w:t>Reuse:…</w:t>
            </w:r>
            <w:proofErr w:type="gramEnd"/>
            <w:r w:rsidRPr="00895AD6">
              <w:rPr>
                <w:rStyle w:val="normaltextrun"/>
                <w:i/>
                <w:iCs/>
                <w:sz w:val="20"/>
                <w:szCs w:val="20"/>
              </w:rPr>
              <w:t>DCA Rehabilitation Work Scope Form</w:t>
            </w:r>
            <w:r w:rsidRPr="00895AD6">
              <w:rPr>
                <w:rStyle w:val="normaltextrun"/>
                <w:sz w:val="20"/>
                <w:szCs w:val="20"/>
              </w:rPr>
              <w:t>” </w:t>
            </w:r>
            <w:r w:rsidRPr="00895AD6">
              <w:rPr>
                <w:rStyle w:val="eop"/>
                <w:sz w:val="20"/>
                <w:szCs w:val="20"/>
              </w:rPr>
              <w:t> </w:t>
            </w:r>
          </w:p>
          <w:p w14:paraId="02A0EA96" w14:textId="77777777" w:rsidR="008A3869" w:rsidRPr="00895AD6" w:rsidRDefault="008A3869" w:rsidP="00895AD6">
            <w:pPr>
              <w:pStyle w:val="paragraph"/>
              <w:spacing w:before="0" w:beforeAutospacing="0" w:after="0" w:afterAutospacing="0"/>
              <w:textAlignment w:val="baseline"/>
              <w:rPr>
                <w:sz w:val="20"/>
                <w:szCs w:val="20"/>
              </w:rPr>
            </w:pPr>
            <w:r w:rsidRPr="00895AD6">
              <w:rPr>
                <w:rStyle w:val="eop"/>
                <w:sz w:val="20"/>
                <w:szCs w:val="20"/>
              </w:rPr>
              <w:t> </w:t>
            </w:r>
          </w:p>
          <w:p w14:paraId="72542B9F" w14:textId="77777777" w:rsidR="008A3869" w:rsidRPr="00895AD6" w:rsidRDefault="008A3869" w:rsidP="00895AD6">
            <w:pPr>
              <w:pStyle w:val="paragraph"/>
              <w:spacing w:before="0" w:beforeAutospacing="0" w:after="0" w:afterAutospacing="0"/>
              <w:textAlignment w:val="baseline"/>
              <w:rPr>
                <w:sz w:val="20"/>
                <w:szCs w:val="20"/>
              </w:rPr>
            </w:pPr>
            <w:r w:rsidRPr="00895AD6">
              <w:rPr>
                <w:rStyle w:val="normaltextrun"/>
                <w:sz w:val="20"/>
                <w:szCs w:val="20"/>
              </w:rPr>
              <w:t xml:space="preserve">For more discussion about supporting documentation during the Pre-Application stage, please see Q&amp;A posting </w:t>
            </w:r>
            <w:r w:rsidRPr="00895AD6">
              <w:rPr>
                <w:rStyle w:val="normaltextrun"/>
                <w:b/>
                <w:bCs/>
                <w:sz w:val="20"/>
                <w:szCs w:val="20"/>
              </w:rPr>
              <w:t>Q0216_01</w:t>
            </w:r>
            <w:r w:rsidRPr="00895AD6">
              <w:rPr>
                <w:rStyle w:val="normaltextrun"/>
                <w:sz w:val="20"/>
                <w:szCs w:val="20"/>
              </w:rPr>
              <w:t>. </w:t>
            </w:r>
          </w:p>
          <w:p w14:paraId="221A5645" w14:textId="77777777" w:rsidR="008A3869" w:rsidRPr="00A66874" w:rsidRDefault="008A3869" w:rsidP="00A66874">
            <w:pPr>
              <w:textAlignment w:val="baseline"/>
              <w:rPr>
                <w:rFonts w:ascii="Times New Roman" w:eastAsia="Times New Roman" w:hAnsi="Times New Roman" w:cs="Times New Roman"/>
                <w:b/>
                <w:bCs/>
                <w:sz w:val="20"/>
                <w:szCs w:val="20"/>
              </w:rPr>
            </w:pPr>
          </w:p>
        </w:tc>
      </w:tr>
      <w:tr w:rsidR="008A3869" w:rsidRPr="00A379DF" w14:paraId="1BABC3BB" w14:textId="77777777" w:rsidTr="00E91E6E">
        <w:trPr>
          <w:jc w:val="center"/>
        </w:trPr>
        <w:tc>
          <w:tcPr>
            <w:tcW w:w="2157" w:type="dxa"/>
            <w:shd w:val="clear" w:color="auto" w:fill="auto"/>
            <w:tcMar>
              <w:top w:w="72" w:type="dxa"/>
              <w:left w:w="115" w:type="dxa"/>
              <w:bottom w:w="72" w:type="dxa"/>
              <w:right w:w="115" w:type="dxa"/>
            </w:tcMar>
            <w:vAlign w:val="center"/>
          </w:tcPr>
          <w:p w14:paraId="44DF17DA" w14:textId="77777777" w:rsidR="008A3869" w:rsidRPr="002E7ADC" w:rsidRDefault="008A3869" w:rsidP="00163089">
            <w:pPr>
              <w:contextualSpacing/>
              <w:rPr>
                <w:rFonts w:ascii="Times New Roman" w:hAnsi="Times New Roman" w:cs="Times New Roman"/>
                <w:noProof/>
                <w:sz w:val="20"/>
                <w:szCs w:val="20"/>
              </w:rPr>
            </w:pPr>
            <w:r w:rsidRPr="002E7ADC">
              <w:rPr>
                <w:rFonts w:ascii="Times New Roman" w:hAnsi="Times New Roman" w:cs="Times New Roman"/>
                <w:noProof/>
                <w:sz w:val="20"/>
                <w:szCs w:val="20"/>
              </w:rPr>
              <w:t>3/</w:t>
            </w:r>
            <w:r>
              <w:rPr>
                <w:rFonts w:ascii="Times New Roman" w:hAnsi="Times New Roman" w:cs="Times New Roman"/>
                <w:noProof/>
                <w:sz w:val="20"/>
                <w:szCs w:val="20"/>
              </w:rPr>
              <w:t>3</w:t>
            </w:r>
            <w:r w:rsidRPr="002E7ADC">
              <w:rPr>
                <w:rFonts w:ascii="Times New Roman" w:hAnsi="Times New Roman" w:cs="Times New Roman"/>
                <w:noProof/>
                <w:sz w:val="20"/>
                <w:szCs w:val="20"/>
              </w:rPr>
              <w:t>/22</w:t>
            </w:r>
          </w:p>
        </w:tc>
        <w:tc>
          <w:tcPr>
            <w:tcW w:w="2198" w:type="dxa"/>
            <w:shd w:val="clear" w:color="auto" w:fill="auto"/>
            <w:tcMar>
              <w:top w:w="72" w:type="dxa"/>
              <w:left w:w="115" w:type="dxa"/>
              <w:bottom w:w="72" w:type="dxa"/>
              <w:right w:w="115" w:type="dxa"/>
            </w:tcMar>
            <w:vAlign w:val="center"/>
          </w:tcPr>
          <w:p w14:paraId="3DA2DB17" w14:textId="77777777" w:rsidR="008A3869" w:rsidRPr="002E7ADC" w:rsidRDefault="008A3869" w:rsidP="00163089">
            <w:pPr>
              <w:contextualSpacing/>
              <w:rPr>
                <w:rFonts w:ascii="Times New Roman" w:hAnsi="Times New Roman" w:cs="Times New Roman"/>
                <w:noProof/>
                <w:sz w:val="20"/>
                <w:szCs w:val="20"/>
              </w:rPr>
            </w:pPr>
            <w:r w:rsidRPr="002E7ADC">
              <w:rPr>
                <w:rFonts w:ascii="Times New Roman" w:hAnsi="Times New Roman" w:cs="Times New Roman"/>
                <w:noProof/>
                <w:sz w:val="20"/>
                <w:szCs w:val="20"/>
              </w:rPr>
              <w:t xml:space="preserve">1.13 </w:t>
            </w:r>
          </w:p>
          <w:p w14:paraId="2BBBD37A" w14:textId="77777777" w:rsidR="008A3869" w:rsidRDefault="008A3869" w:rsidP="00163089">
            <w:pPr>
              <w:contextualSpacing/>
              <w:rPr>
                <w:rFonts w:ascii="Times New Roman" w:hAnsi="Times New Roman" w:cs="Times New Roman"/>
                <w:noProof/>
                <w:sz w:val="20"/>
                <w:szCs w:val="20"/>
              </w:rPr>
            </w:pPr>
            <w:r>
              <w:rPr>
                <w:rFonts w:ascii="Times New Roman" w:hAnsi="Times New Roman" w:cs="Times New Roman"/>
                <w:noProof/>
                <w:sz w:val="20"/>
                <w:szCs w:val="20"/>
              </w:rPr>
              <w:t xml:space="preserve">Core Plan; </w:t>
            </w:r>
          </w:p>
          <w:p w14:paraId="5FACCC28" w14:textId="77777777" w:rsidR="008A3869" w:rsidRPr="002E7ADC" w:rsidRDefault="008A3869" w:rsidP="00163089">
            <w:pPr>
              <w:contextualSpacing/>
              <w:rPr>
                <w:rFonts w:ascii="Times New Roman" w:hAnsi="Times New Roman" w:cs="Times New Roman"/>
                <w:noProof/>
                <w:sz w:val="20"/>
                <w:szCs w:val="20"/>
              </w:rPr>
            </w:pPr>
            <w:r w:rsidRPr="007457E3">
              <w:rPr>
                <w:rFonts w:ascii="Times New Roman" w:hAnsi="Times New Roman" w:cs="Times New Roman"/>
                <w:noProof/>
                <w:sz w:val="20"/>
                <w:szCs w:val="20"/>
              </w:rPr>
              <w:t>Submission Requirements And Award Limitations</w:t>
            </w:r>
          </w:p>
        </w:tc>
        <w:tc>
          <w:tcPr>
            <w:tcW w:w="9590" w:type="dxa"/>
            <w:shd w:val="clear" w:color="auto" w:fill="auto"/>
            <w:tcMar>
              <w:top w:w="72" w:type="dxa"/>
              <w:left w:w="115" w:type="dxa"/>
              <w:bottom w:w="72" w:type="dxa"/>
              <w:right w:w="115" w:type="dxa"/>
            </w:tcMar>
            <w:vAlign w:val="center"/>
          </w:tcPr>
          <w:p w14:paraId="0320F666" w14:textId="77777777" w:rsidR="008A3869" w:rsidRPr="002E7ADC" w:rsidRDefault="008A3869" w:rsidP="00CF54AD">
            <w:pPr>
              <w:contextualSpacing/>
              <w:rPr>
                <w:rFonts w:ascii="Times New Roman" w:hAnsi="Times New Roman" w:cs="Times New Roman"/>
                <w:sz w:val="20"/>
                <w:szCs w:val="20"/>
              </w:rPr>
            </w:pPr>
            <w:r w:rsidRPr="002E7ADC">
              <w:rPr>
                <w:rFonts w:ascii="Times New Roman" w:hAnsi="Times New Roman" w:cs="Times New Roman"/>
                <w:b/>
                <w:bCs/>
                <w:sz w:val="20"/>
                <w:szCs w:val="20"/>
              </w:rPr>
              <w:t>Question</w:t>
            </w:r>
            <w:r w:rsidRPr="002E7ADC">
              <w:rPr>
                <w:rFonts w:ascii="Times New Roman" w:hAnsi="Times New Roman" w:cs="Times New Roman"/>
                <w:sz w:val="20"/>
                <w:szCs w:val="20"/>
              </w:rPr>
              <w:t>: Q0216_01</w:t>
            </w:r>
          </w:p>
          <w:p w14:paraId="22994EB2" w14:textId="77777777" w:rsidR="008A3869" w:rsidRPr="002E7ADC" w:rsidRDefault="008A3869" w:rsidP="00CF54AD">
            <w:pPr>
              <w:contextualSpacing/>
              <w:rPr>
                <w:rFonts w:ascii="Times New Roman" w:hAnsi="Times New Roman" w:cs="Times New Roman"/>
                <w:sz w:val="20"/>
                <w:szCs w:val="20"/>
              </w:rPr>
            </w:pPr>
            <w:r w:rsidRPr="002E7ADC">
              <w:rPr>
                <w:rFonts w:ascii="Times New Roman" w:hAnsi="Times New Roman" w:cs="Times New Roman"/>
                <w:sz w:val="20"/>
                <w:szCs w:val="20"/>
              </w:rPr>
              <w:t xml:space="preserve">My Physical Needs Assessment (PNA) will not be ready by the Pre-Application Deadline. Will my Pre-Application Submission package, which includes Architectural waivers, be rejected for failure to include a PNA? </w:t>
            </w:r>
          </w:p>
          <w:p w14:paraId="6E6CB983" w14:textId="77777777" w:rsidR="008A3869" w:rsidRPr="002E7ADC" w:rsidRDefault="008A3869" w:rsidP="00CF54AD">
            <w:pPr>
              <w:contextualSpacing/>
              <w:rPr>
                <w:rFonts w:ascii="Times New Roman" w:hAnsi="Times New Roman" w:cs="Times New Roman"/>
                <w:sz w:val="20"/>
                <w:szCs w:val="20"/>
              </w:rPr>
            </w:pPr>
          </w:p>
          <w:p w14:paraId="5C15C5EF" w14:textId="77777777" w:rsidR="008A3869" w:rsidRPr="002E7ADC" w:rsidRDefault="008A3869" w:rsidP="00CF54AD">
            <w:pPr>
              <w:contextualSpacing/>
              <w:rPr>
                <w:rFonts w:ascii="Times New Roman" w:hAnsi="Times New Roman" w:cs="Times New Roman"/>
                <w:sz w:val="20"/>
                <w:szCs w:val="20"/>
              </w:rPr>
            </w:pPr>
            <w:r w:rsidRPr="002E7ADC">
              <w:rPr>
                <w:rFonts w:ascii="Times New Roman" w:hAnsi="Times New Roman" w:cs="Times New Roman"/>
                <w:b/>
                <w:bCs/>
                <w:sz w:val="20"/>
                <w:szCs w:val="20"/>
              </w:rPr>
              <w:t>Answer</w:t>
            </w:r>
            <w:r w:rsidRPr="002E7ADC">
              <w:rPr>
                <w:rFonts w:ascii="Times New Roman" w:hAnsi="Times New Roman" w:cs="Times New Roman"/>
                <w:sz w:val="20"/>
                <w:szCs w:val="20"/>
              </w:rPr>
              <w:t xml:space="preserve">: </w:t>
            </w:r>
          </w:p>
          <w:p w14:paraId="4A5738AA" w14:textId="77777777" w:rsidR="008A3869" w:rsidRPr="002E7ADC" w:rsidRDefault="008A3869" w:rsidP="00CF54AD">
            <w:pPr>
              <w:contextualSpacing/>
              <w:rPr>
                <w:rFonts w:ascii="Times New Roman" w:hAnsi="Times New Roman" w:cs="Times New Roman"/>
                <w:sz w:val="20"/>
                <w:szCs w:val="20"/>
              </w:rPr>
            </w:pPr>
            <w:r w:rsidRPr="002E7ADC">
              <w:rPr>
                <w:rFonts w:ascii="Times New Roman" w:hAnsi="Times New Roman" w:cs="Times New Roman"/>
                <w:sz w:val="20"/>
                <w:szCs w:val="20"/>
              </w:rPr>
              <w:t xml:space="preserve">The QAP states the following in </w:t>
            </w:r>
            <w:r w:rsidRPr="002E7ADC">
              <w:rPr>
                <w:rFonts w:ascii="Times New Roman" w:hAnsi="Times New Roman" w:cs="Times New Roman"/>
                <w:b/>
                <w:bCs/>
                <w:sz w:val="20"/>
                <w:szCs w:val="20"/>
              </w:rPr>
              <w:t>Core Plan, Submission Requirements and Award Limitations, A. Pre-Determinations and Waivers</w:t>
            </w:r>
            <w:r w:rsidRPr="002E7ADC">
              <w:rPr>
                <w:rFonts w:ascii="Times New Roman" w:hAnsi="Times New Roman" w:cs="Times New Roman"/>
                <w:sz w:val="20"/>
                <w:szCs w:val="20"/>
              </w:rPr>
              <w:t xml:space="preserve">: </w:t>
            </w:r>
            <w:r w:rsidRPr="002E7ADC">
              <w:rPr>
                <w:rFonts w:ascii="Times New Roman" w:hAnsi="Times New Roman" w:cs="Times New Roman"/>
                <w:sz w:val="20"/>
                <w:szCs w:val="20"/>
              </w:rPr>
              <w:br/>
            </w:r>
          </w:p>
          <w:p w14:paraId="0F25BF9B" w14:textId="77777777" w:rsidR="008A3869" w:rsidRPr="002E7ADC" w:rsidRDefault="008A3869" w:rsidP="00CF54AD">
            <w:pPr>
              <w:pStyle w:val="ListParagraph"/>
              <w:rPr>
                <w:rFonts w:ascii="Times New Roman" w:hAnsi="Times New Roman" w:cs="Times New Roman"/>
                <w:sz w:val="20"/>
                <w:szCs w:val="20"/>
              </w:rPr>
            </w:pPr>
            <w:r w:rsidRPr="002E7ADC">
              <w:rPr>
                <w:rFonts w:ascii="Times New Roman" w:hAnsi="Times New Roman" w:cs="Times New Roman"/>
                <w:sz w:val="20"/>
                <w:szCs w:val="20"/>
              </w:rPr>
              <w:t>“</w:t>
            </w:r>
            <w:r w:rsidRPr="002E7ADC">
              <w:rPr>
                <w:rFonts w:ascii="Times New Roman" w:hAnsi="Times New Roman" w:cs="Times New Roman"/>
                <w:i/>
                <w:iCs/>
                <w:sz w:val="20"/>
                <w:szCs w:val="20"/>
              </w:rPr>
              <w:t xml:space="preserve">Applicants must submit the following requests with pre-applications…Applications proposing rehabilitation or Adaptive </w:t>
            </w:r>
            <w:proofErr w:type="gramStart"/>
            <w:r w:rsidRPr="002E7ADC">
              <w:rPr>
                <w:rFonts w:ascii="Times New Roman" w:hAnsi="Times New Roman" w:cs="Times New Roman"/>
                <w:i/>
                <w:iCs/>
                <w:sz w:val="20"/>
                <w:szCs w:val="20"/>
              </w:rPr>
              <w:t>Reuse:…</w:t>
            </w:r>
            <w:proofErr w:type="gramEnd"/>
            <w:r w:rsidRPr="002E7ADC">
              <w:rPr>
                <w:rFonts w:ascii="Times New Roman" w:hAnsi="Times New Roman" w:cs="Times New Roman"/>
                <w:i/>
                <w:iCs/>
                <w:sz w:val="20"/>
                <w:szCs w:val="20"/>
              </w:rPr>
              <w:t>Physical Needs Assessment report</w:t>
            </w:r>
            <w:r w:rsidRPr="002E7ADC">
              <w:rPr>
                <w:rFonts w:ascii="Times New Roman" w:hAnsi="Times New Roman" w:cs="Times New Roman"/>
                <w:sz w:val="20"/>
                <w:szCs w:val="20"/>
              </w:rPr>
              <w:t>…</w:t>
            </w:r>
            <w:r w:rsidRPr="002E7ADC">
              <w:rPr>
                <w:rFonts w:ascii="Times New Roman" w:hAnsi="Times New Roman" w:cs="Times New Roman"/>
                <w:i/>
                <w:iCs/>
                <w:sz w:val="20"/>
                <w:szCs w:val="20"/>
              </w:rPr>
              <w:t>All of the above-listed waivers must be submitted at the pre-application stage.</w:t>
            </w:r>
            <w:r w:rsidRPr="002E7ADC">
              <w:rPr>
                <w:rFonts w:ascii="Times New Roman" w:hAnsi="Times New Roman" w:cs="Times New Roman"/>
                <w:sz w:val="20"/>
                <w:szCs w:val="20"/>
              </w:rPr>
              <w:t>”</w:t>
            </w:r>
            <w:r w:rsidRPr="002E7ADC">
              <w:rPr>
                <w:rFonts w:ascii="Times New Roman" w:hAnsi="Times New Roman" w:cs="Times New Roman"/>
                <w:sz w:val="20"/>
                <w:szCs w:val="20"/>
              </w:rPr>
              <w:br/>
            </w:r>
          </w:p>
          <w:p w14:paraId="36345BBA" w14:textId="77777777" w:rsidR="008A3869" w:rsidRPr="002E7ADC" w:rsidRDefault="008A3869" w:rsidP="00CF54AD">
            <w:pPr>
              <w:rPr>
                <w:rFonts w:ascii="Times New Roman" w:hAnsi="Times New Roman" w:cs="Times New Roman"/>
                <w:sz w:val="20"/>
                <w:szCs w:val="20"/>
              </w:rPr>
            </w:pPr>
            <w:r w:rsidRPr="002E7ADC">
              <w:rPr>
                <w:rFonts w:ascii="Times New Roman" w:hAnsi="Times New Roman" w:cs="Times New Roman"/>
                <w:sz w:val="20"/>
                <w:szCs w:val="20"/>
              </w:rPr>
              <w:t xml:space="preserve">All waivers must be submitted by the Pre-Application deadline. If DCA requires additional documentation to assess a waiver request and said documentation was not originally included in the Pre-Application submission package, DCA will request this documentation. </w:t>
            </w:r>
          </w:p>
          <w:p w14:paraId="11AFADD0" w14:textId="77777777" w:rsidR="008A3869" w:rsidRPr="002E7ADC" w:rsidRDefault="008A3869" w:rsidP="00163089">
            <w:pPr>
              <w:pStyle w:val="paragraph"/>
              <w:spacing w:before="0" w:beforeAutospacing="0" w:after="0" w:afterAutospacing="0"/>
              <w:textAlignment w:val="baseline"/>
              <w:rPr>
                <w:rStyle w:val="normaltextrun"/>
                <w:b/>
                <w:bCs/>
                <w:sz w:val="20"/>
                <w:szCs w:val="20"/>
              </w:rPr>
            </w:pPr>
          </w:p>
        </w:tc>
      </w:tr>
      <w:tr w:rsidR="008A3869" w:rsidRPr="00A379DF" w14:paraId="3CA65CCC" w14:textId="77777777" w:rsidTr="00E91E6E">
        <w:trPr>
          <w:jc w:val="center"/>
        </w:trPr>
        <w:tc>
          <w:tcPr>
            <w:tcW w:w="2157" w:type="dxa"/>
            <w:shd w:val="clear" w:color="auto" w:fill="auto"/>
            <w:tcMar>
              <w:top w:w="72" w:type="dxa"/>
              <w:left w:w="115" w:type="dxa"/>
              <w:bottom w:w="72" w:type="dxa"/>
              <w:right w:w="115" w:type="dxa"/>
            </w:tcMar>
            <w:vAlign w:val="center"/>
          </w:tcPr>
          <w:p w14:paraId="27809522" w14:textId="77777777" w:rsidR="008A3869" w:rsidRDefault="008A3869" w:rsidP="00163089">
            <w:pPr>
              <w:contextualSpacing/>
              <w:rPr>
                <w:rFonts w:ascii="Times New Roman" w:hAnsi="Times New Roman" w:cs="Times New Roman"/>
                <w:noProof/>
                <w:sz w:val="20"/>
                <w:szCs w:val="20"/>
              </w:rPr>
            </w:pPr>
            <w:r>
              <w:rPr>
                <w:rFonts w:ascii="Times New Roman" w:hAnsi="Times New Roman" w:cs="Times New Roman"/>
                <w:noProof/>
                <w:sz w:val="20"/>
                <w:szCs w:val="20"/>
              </w:rPr>
              <w:lastRenderedPageBreak/>
              <w:t>3/3/22</w:t>
            </w:r>
          </w:p>
        </w:tc>
        <w:tc>
          <w:tcPr>
            <w:tcW w:w="2198" w:type="dxa"/>
            <w:shd w:val="clear" w:color="auto" w:fill="auto"/>
            <w:tcMar>
              <w:top w:w="72" w:type="dxa"/>
              <w:left w:w="115" w:type="dxa"/>
              <w:bottom w:w="72" w:type="dxa"/>
              <w:right w:w="115" w:type="dxa"/>
            </w:tcMar>
            <w:vAlign w:val="center"/>
          </w:tcPr>
          <w:p w14:paraId="0AE5F5AC" w14:textId="77777777" w:rsidR="008A3869" w:rsidRDefault="008A3869" w:rsidP="00B27533">
            <w:pPr>
              <w:contextualSpacing/>
              <w:rPr>
                <w:rFonts w:ascii="Times New Roman" w:hAnsi="Times New Roman" w:cs="Times New Roman"/>
                <w:noProof/>
                <w:sz w:val="20"/>
                <w:szCs w:val="20"/>
              </w:rPr>
            </w:pPr>
            <w:r>
              <w:rPr>
                <w:rFonts w:ascii="Times New Roman" w:hAnsi="Times New Roman" w:cs="Times New Roman"/>
                <w:noProof/>
                <w:sz w:val="20"/>
                <w:szCs w:val="20"/>
              </w:rPr>
              <w:t>1.16</w:t>
            </w:r>
          </w:p>
          <w:p w14:paraId="330E836E" w14:textId="77777777" w:rsidR="008A3869" w:rsidRPr="002E7ADC" w:rsidRDefault="008A3869" w:rsidP="00B27533">
            <w:pPr>
              <w:contextualSpacing/>
              <w:rPr>
                <w:rFonts w:ascii="Times New Roman" w:hAnsi="Times New Roman" w:cs="Times New Roman"/>
                <w:noProof/>
                <w:sz w:val="20"/>
                <w:szCs w:val="20"/>
              </w:rPr>
            </w:pPr>
            <w:r w:rsidRPr="00F03B02">
              <w:rPr>
                <w:rFonts w:ascii="Times New Roman" w:hAnsi="Times New Roman" w:cs="Times New Roman"/>
                <w:noProof/>
                <w:sz w:val="20"/>
                <w:szCs w:val="20"/>
              </w:rPr>
              <w:t xml:space="preserve">Evaluation </w:t>
            </w:r>
            <w:r>
              <w:rPr>
                <w:rFonts w:ascii="Times New Roman" w:hAnsi="Times New Roman" w:cs="Times New Roman"/>
                <w:noProof/>
                <w:sz w:val="20"/>
                <w:szCs w:val="20"/>
              </w:rPr>
              <w:t>o</w:t>
            </w:r>
            <w:r w:rsidRPr="00F03B02">
              <w:rPr>
                <w:rFonts w:ascii="Times New Roman" w:hAnsi="Times New Roman" w:cs="Times New Roman"/>
                <w:noProof/>
                <w:sz w:val="20"/>
                <w:szCs w:val="20"/>
              </w:rPr>
              <w:t>f 9% Tax Credit Competitive Applications</w:t>
            </w:r>
          </w:p>
        </w:tc>
        <w:tc>
          <w:tcPr>
            <w:tcW w:w="9590" w:type="dxa"/>
            <w:shd w:val="clear" w:color="auto" w:fill="auto"/>
            <w:tcMar>
              <w:top w:w="72" w:type="dxa"/>
              <w:left w:w="115" w:type="dxa"/>
              <w:bottom w:w="72" w:type="dxa"/>
              <w:right w:w="115" w:type="dxa"/>
            </w:tcMar>
            <w:vAlign w:val="center"/>
          </w:tcPr>
          <w:p w14:paraId="4ED4D26D" w14:textId="77777777" w:rsidR="008A3869" w:rsidRPr="008D7919" w:rsidRDefault="008A3869" w:rsidP="008D2FC7">
            <w:pPr>
              <w:contextualSpacing/>
              <w:rPr>
                <w:rFonts w:ascii="Times New Roman" w:hAnsi="Times New Roman" w:cs="Times New Roman"/>
                <w:sz w:val="20"/>
                <w:szCs w:val="20"/>
              </w:rPr>
            </w:pPr>
            <w:r w:rsidRPr="008D7919">
              <w:rPr>
                <w:rFonts w:ascii="Times New Roman" w:hAnsi="Times New Roman" w:cs="Times New Roman"/>
                <w:b/>
                <w:bCs/>
                <w:sz w:val="20"/>
                <w:szCs w:val="20"/>
              </w:rPr>
              <w:t>Question</w:t>
            </w:r>
            <w:r w:rsidRPr="008D7919">
              <w:rPr>
                <w:rFonts w:ascii="Times New Roman" w:hAnsi="Times New Roman" w:cs="Times New Roman"/>
                <w:sz w:val="20"/>
                <w:szCs w:val="20"/>
              </w:rPr>
              <w:t>: Q0222_03</w:t>
            </w:r>
          </w:p>
          <w:p w14:paraId="559973AB" w14:textId="77777777" w:rsidR="008A3869" w:rsidRPr="008D7919" w:rsidRDefault="008A3869" w:rsidP="008D2FC7">
            <w:pPr>
              <w:contextualSpacing/>
              <w:rPr>
                <w:rFonts w:ascii="Times New Roman" w:hAnsi="Times New Roman" w:cs="Times New Roman"/>
                <w:sz w:val="20"/>
                <w:szCs w:val="20"/>
              </w:rPr>
            </w:pPr>
            <w:r w:rsidRPr="008D7919">
              <w:rPr>
                <w:rFonts w:ascii="Times New Roman" w:hAnsi="Times New Roman" w:cs="Times New Roman"/>
                <w:sz w:val="20"/>
                <w:szCs w:val="20"/>
              </w:rPr>
              <w:t>Will solely assisted USDA 515 properties be eligible for 9% tax credit funding under the current 2022 QAP?</w:t>
            </w:r>
          </w:p>
          <w:p w14:paraId="7AF73950" w14:textId="77777777" w:rsidR="008A3869" w:rsidRPr="008D7919" w:rsidRDefault="008A3869" w:rsidP="008D2FC7">
            <w:pPr>
              <w:contextualSpacing/>
              <w:rPr>
                <w:rFonts w:ascii="Times New Roman" w:hAnsi="Times New Roman" w:cs="Times New Roman"/>
                <w:sz w:val="20"/>
                <w:szCs w:val="20"/>
              </w:rPr>
            </w:pPr>
          </w:p>
          <w:p w14:paraId="795EBC3A" w14:textId="77777777" w:rsidR="008A3869" w:rsidRPr="008D7919" w:rsidRDefault="008A3869" w:rsidP="008D2FC7">
            <w:pPr>
              <w:contextualSpacing/>
              <w:rPr>
                <w:rFonts w:ascii="Times New Roman" w:hAnsi="Times New Roman" w:cs="Times New Roman"/>
                <w:sz w:val="20"/>
                <w:szCs w:val="20"/>
              </w:rPr>
            </w:pPr>
            <w:r w:rsidRPr="008D7919">
              <w:rPr>
                <w:rFonts w:ascii="Times New Roman" w:hAnsi="Times New Roman" w:cs="Times New Roman"/>
                <w:b/>
                <w:bCs/>
                <w:sz w:val="20"/>
                <w:szCs w:val="20"/>
              </w:rPr>
              <w:t>Answer</w:t>
            </w:r>
            <w:r w:rsidRPr="008D7919">
              <w:rPr>
                <w:rFonts w:ascii="Times New Roman" w:hAnsi="Times New Roman" w:cs="Times New Roman"/>
                <w:sz w:val="20"/>
                <w:szCs w:val="20"/>
              </w:rPr>
              <w:t xml:space="preserve">: </w:t>
            </w:r>
          </w:p>
          <w:p w14:paraId="4267FB2D" w14:textId="77777777" w:rsidR="008A3869" w:rsidRPr="008D7919" w:rsidRDefault="008A3869" w:rsidP="008D2FC7">
            <w:pPr>
              <w:contextualSpacing/>
              <w:rPr>
                <w:rFonts w:ascii="Times New Roman" w:hAnsi="Times New Roman" w:cs="Times New Roman"/>
                <w:sz w:val="20"/>
                <w:szCs w:val="20"/>
              </w:rPr>
            </w:pPr>
            <w:r w:rsidRPr="008D7919">
              <w:rPr>
                <w:rFonts w:ascii="Times New Roman" w:hAnsi="Times New Roman" w:cs="Times New Roman"/>
                <w:sz w:val="20"/>
                <w:szCs w:val="20"/>
              </w:rPr>
              <w:t xml:space="preserve">The QAP lists all 9% Competitive Round sub-determinations in </w:t>
            </w:r>
            <w:r w:rsidRPr="008D7919">
              <w:rPr>
                <w:rFonts w:ascii="Times New Roman" w:hAnsi="Times New Roman" w:cs="Times New Roman"/>
                <w:b/>
                <w:bCs/>
                <w:sz w:val="20"/>
                <w:szCs w:val="20"/>
              </w:rPr>
              <w:t>(Core Plan) Evaluation Of 9% Tax Credit Competitive Applications, D. Selection, 2. Sequence of Competitive Round Award Determinations</w:t>
            </w:r>
            <w:r w:rsidRPr="008D7919">
              <w:rPr>
                <w:rFonts w:ascii="Times New Roman" w:hAnsi="Times New Roman" w:cs="Times New Roman"/>
                <w:sz w:val="20"/>
                <w:szCs w:val="20"/>
              </w:rPr>
              <w:t>. These include:</w:t>
            </w:r>
            <w:r w:rsidRPr="008D7919">
              <w:rPr>
                <w:rFonts w:ascii="Times New Roman" w:hAnsi="Times New Roman" w:cs="Times New Roman"/>
                <w:sz w:val="20"/>
                <w:szCs w:val="20"/>
              </w:rPr>
              <w:br/>
            </w:r>
          </w:p>
          <w:p w14:paraId="2A1BBBCD" w14:textId="77777777" w:rsidR="008A3869" w:rsidRPr="008D7919" w:rsidRDefault="008A3869" w:rsidP="008D2FC7">
            <w:pPr>
              <w:pStyle w:val="ListParagraph"/>
              <w:numPr>
                <w:ilvl w:val="0"/>
                <w:numId w:val="14"/>
              </w:numPr>
              <w:rPr>
                <w:rFonts w:ascii="Times New Roman" w:hAnsi="Times New Roman" w:cs="Times New Roman"/>
                <w:sz w:val="20"/>
                <w:szCs w:val="20"/>
              </w:rPr>
            </w:pPr>
            <w:r w:rsidRPr="008D7919">
              <w:rPr>
                <w:rFonts w:ascii="Times New Roman" w:hAnsi="Times New Roman" w:cs="Times New Roman"/>
                <w:sz w:val="20"/>
                <w:szCs w:val="20"/>
              </w:rPr>
              <w:t>Preservation Set Asides: RAD, Housing Tax Credit, and HUD-assisted properties</w:t>
            </w:r>
          </w:p>
          <w:p w14:paraId="050061C5" w14:textId="77777777" w:rsidR="008A3869" w:rsidRPr="008D7919" w:rsidRDefault="008A3869" w:rsidP="008D2FC7">
            <w:pPr>
              <w:pStyle w:val="ListParagraph"/>
              <w:numPr>
                <w:ilvl w:val="0"/>
                <w:numId w:val="14"/>
              </w:numPr>
              <w:rPr>
                <w:rFonts w:ascii="Times New Roman" w:hAnsi="Times New Roman" w:cs="Times New Roman"/>
                <w:sz w:val="20"/>
                <w:szCs w:val="20"/>
              </w:rPr>
            </w:pPr>
            <w:r w:rsidRPr="008D7919">
              <w:rPr>
                <w:rFonts w:ascii="Times New Roman" w:hAnsi="Times New Roman" w:cs="Times New Roman"/>
                <w:sz w:val="20"/>
                <w:szCs w:val="20"/>
              </w:rPr>
              <w:t xml:space="preserve">New Supply competitions  </w:t>
            </w:r>
          </w:p>
          <w:p w14:paraId="7AB3822D" w14:textId="77777777" w:rsidR="008A3869" w:rsidRPr="008D7919" w:rsidRDefault="008A3869" w:rsidP="008D2FC7">
            <w:pPr>
              <w:rPr>
                <w:rFonts w:ascii="Times New Roman" w:hAnsi="Times New Roman" w:cs="Times New Roman"/>
                <w:sz w:val="20"/>
                <w:szCs w:val="20"/>
              </w:rPr>
            </w:pPr>
          </w:p>
          <w:p w14:paraId="539600B7" w14:textId="77777777" w:rsidR="008A3869" w:rsidRPr="00895AD6" w:rsidRDefault="008A3869" w:rsidP="008D2FC7">
            <w:pPr>
              <w:textAlignment w:val="baseline"/>
              <w:rPr>
                <w:rStyle w:val="normaltextrun"/>
                <w:b/>
                <w:bCs/>
                <w:sz w:val="20"/>
                <w:szCs w:val="20"/>
              </w:rPr>
            </w:pPr>
            <w:r w:rsidRPr="008D7919">
              <w:rPr>
                <w:rFonts w:ascii="Times New Roman" w:hAnsi="Times New Roman" w:cs="Times New Roman"/>
                <w:sz w:val="20"/>
                <w:szCs w:val="20"/>
              </w:rPr>
              <w:t>However, DCA anticipates publishing a NOFA targeting USDA preservation with HOME funds this year, separate from the 9% Competitive Round. To receive updates regarding the NOFA, please subscribe to our email list (</w:t>
            </w:r>
            <w:hyperlink r:id="rId16">
              <w:r w:rsidRPr="008D7919">
                <w:rPr>
                  <w:rStyle w:val="Hyperlink"/>
                  <w:rFonts w:ascii="Times New Roman" w:hAnsi="Times New Roman" w:cs="Times New Roman"/>
                  <w:sz w:val="20"/>
                  <w:szCs w:val="20"/>
                </w:rPr>
                <w:t>click here</w:t>
              </w:r>
            </w:hyperlink>
            <w:r w:rsidRPr="008D7919">
              <w:rPr>
                <w:rFonts w:ascii="Times New Roman" w:hAnsi="Times New Roman" w:cs="Times New Roman"/>
                <w:sz w:val="20"/>
                <w:szCs w:val="20"/>
              </w:rPr>
              <w:t xml:space="preserve"> and go to “Join our email list”).</w:t>
            </w:r>
          </w:p>
        </w:tc>
      </w:tr>
      <w:tr w:rsidR="008A3869" w:rsidRPr="00A379DF" w14:paraId="72472E63" w14:textId="77777777" w:rsidTr="00E91E6E">
        <w:trPr>
          <w:jc w:val="center"/>
        </w:trPr>
        <w:tc>
          <w:tcPr>
            <w:tcW w:w="2157" w:type="dxa"/>
            <w:shd w:val="clear" w:color="auto" w:fill="auto"/>
            <w:tcMar>
              <w:top w:w="72" w:type="dxa"/>
              <w:left w:w="115" w:type="dxa"/>
              <w:bottom w:w="72" w:type="dxa"/>
              <w:right w:w="115" w:type="dxa"/>
            </w:tcMar>
            <w:vAlign w:val="center"/>
          </w:tcPr>
          <w:p w14:paraId="5542E2AA" w14:textId="77777777" w:rsidR="008A3869" w:rsidRPr="002E7ADC" w:rsidRDefault="008A3869" w:rsidP="00163089">
            <w:pPr>
              <w:contextualSpacing/>
              <w:rPr>
                <w:rFonts w:ascii="Times New Roman" w:hAnsi="Times New Roman" w:cs="Times New Roman"/>
                <w:noProof/>
                <w:sz w:val="20"/>
                <w:szCs w:val="20"/>
              </w:rPr>
            </w:pPr>
            <w:r>
              <w:rPr>
                <w:rFonts w:ascii="Times New Roman" w:hAnsi="Times New Roman" w:cs="Times New Roman"/>
                <w:noProof/>
                <w:sz w:val="20"/>
                <w:szCs w:val="20"/>
              </w:rPr>
              <w:t>3/3/22</w:t>
            </w:r>
          </w:p>
        </w:tc>
        <w:tc>
          <w:tcPr>
            <w:tcW w:w="2198" w:type="dxa"/>
            <w:shd w:val="clear" w:color="auto" w:fill="auto"/>
            <w:tcMar>
              <w:top w:w="72" w:type="dxa"/>
              <w:left w:w="115" w:type="dxa"/>
              <w:bottom w:w="72" w:type="dxa"/>
              <w:right w:w="115" w:type="dxa"/>
            </w:tcMar>
            <w:vAlign w:val="center"/>
          </w:tcPr>
          <w:p w14:paraId="01FE6476" w14:textId="77777777" w:rsidR="008A3869" w:rsidRDefault="008A3869" w:rsidP="00163089">
            <w:pPr>
              <w:contextualSpacing/>
              <w:rPr>
                <w:rFonts w:ascii="Times New Roman" w:hAnsi="Times New Roman" w:cs="Times New Roman"/>
                <w:noProof/>
                <w:sz w:val="20"/>
                <w:szCs w:val="20"/>
              </w:rPr>
            </w:pPr>
            <w:r>
              <w:rPr>
                <w:rFonts w:ascii="Times New Roman" w:hAnsi="Times New Roman" w:cs="Times New Roman"/>
                <w:noProof/>
                <w:sz w:val="20"/>
                <w:szCs w:val="20"/>
              </w:rPr>
              <w:t>2.25</w:t>
            </w:r>
          </w:p>
          <w:p w14:paraId="1760A809" w14:textId="77777777" w:rsidR="008A3869" w:rsidRDefault="008A3869" w:rsidP="00163089">
            <w:pPr>
              <w:contextualSpacing/>
              <w:rPr>
                <w:rFonts w:ascii="Times New Roman" w:hAnsi="Times New Roman" w:cs="Times New Roman"/>
                <w:noProof/>
                <w:sz w:val="20"/>
                <w:szCs w:val="20"/>
              </w:rPr>
            </w:pPr>
            <w:r>
              <w:rPr>
                <w:rFonts w:ascii="Times New Roman" w:hAnsi="Times New Roman" w:cs="Times New Roman"/>
                <w:noProof/>
                <w:sz w:val="20"/>
                <w:szCs w:val="20"/>
              </w:rPr>
              <w:t>Threshold;</w:t>
            </w:r>
          </w:p>
          <w:p w14:paraId="721B1857" w14:textId="77777777" w:rsidR="008A3869" w:rsidRPr="002E7ADC" w:rsidRDefault="008A3869" w:rsidP="00163089">
            <w:pPr>
              <w:contextualSpacing/>
              <w:rPr>
                <w:rFonts w:ascii="Times New Roman" w:hAnsi="Times New Roman" w:cs="Times New Roman"/>
                <w:noProof/>
                <w:sz w:val="20"/>
                <w:szCs w:val="20"/>
              </w:rPr>
            </w:pPr>
            <w:r>
              <w:rPr>
                <w:rFonts w:ascii="Times New Roman" w:hAnsi="Times New Roman" w:cs="Times New Roman"/>
                <w:noProof/>
                <w:sz w:val="20"/>
                <w:szCs w:val="20"/>
              </w:rPr>
              <w:t>Occupied Developments</w:t>
            </w:r>
          </w:p>
        </w:tc>
        <w:tc>
          <w:tcPr>
            <w:tcW w:w="9590" w:type="dxa"/>
            <w:shd w:val="clear" w:color="auto" w:fill="auto"/>
            <w:tcMar>
              <w:top w:w="72" w:type="dxa"/>
              <w:left w:w="115" w:type="dxa"/>
              <w:bottom w:w="72" w:type="dxa"/>
              <w:right w:w="115" w:type="dxa"/>
            </w:tcMar>
            <w:vAlign w:val="center"/>
          </w:tcPr>
          <w:p w14:paraId="1481C5DB" w14:textId="77777777" w:rsidR="008A3869" w:rsidRPr="00A66874" w:rsidRDefault="008A3869" w:rsidP="00A66874">
            <w:pPr>
              <w:textAlignment w:val="baseline"/>
              <w:rPr>
                <w:rFonts w:ascii="Times New Roman" w:eastAsia="Times New Roman" w:hAnsi="Times New Roman" w:cs="Times New Roman"/>
                <w:sz w:val="20"/>
                <w:szCs w:val="20"/>
              </w:rPr>
            </w:pPr>
            <w:r w:rsidRPr="00A66874">
              <w:rPr>
                <w:rFonts w:ascii="Times New Roman" w:eastAsia="Times New Roman" w:hAnsi="Times New Roman" w:cs="Times New Roman"/>
                <w:b/>
                <w:bCs/>
                <w:sz w:val="20"/>
                <w:szCs w:val="20"/>
              </w:rPr>
              <w:t>Question</w:t>
            </w:r>
            <w:r w:rsidRPr="00A66874">
              <w:rPr>
                <w:rFonts w:ascii="Times New Roman" w:eastAsia="Times New Roman" w:hAnsi="Times New Roman" w:cs="Times New Roman"/>
                <w:sz w:val="20"/>
                <w:szCs w:val="20"/>
              </w:rPr>
              <w:t>: Q0216_02 </w:t>
            </w:r>
          </w:p>
          <w:p w14:paraId="51902CF6" w14:textId="77777777" w:rsidR="008A3869" w:rsidRPr="00A66874" w:rsidRDefault="008A3869" w:rsidP="00A66874">
            <w:pPr>
              <w:textAlignment w:val="baseline"/>
              <w:rPr>
                <w:rFonts w:ascii="Times New Roman" w:eastAsia="Times New Roman" w:hAnsi="Times New Roman" w:cs="Times New Roman"/>
                <w:sz w:val="20"/>
                <w:szCs w:val="20"/>
              </w:rPr>
            </w:pPr>
            <w:r w:rsidRPr="00A66874">
              <w:rPr>
                <w:rFonts w:ascii="Times New Roman" w:eastAsia="Times New Roman" w:hAnsi="Times New Roman" w:cs="Times New Roman"/>
                <w:sz w:val="20"/>
                <w:szCs w:val="20"/>
              </w:rPr>
              <w:t xml:space="preserve">It is likely that some of our market rate residents will not qualify for a tax credit unit after re-syndication and rehabilitation. Do we need to apply for a </w:t>
            </w:r>
            <w:r>
              <w:rPr>
                <w:rFonts w:ascii="Times New Roman" w:eastAsia="Times New Roman" w:hAnsi="Times New Roman" w:cs="Times New Roman"/>
                <w:sz w:val="20"/>
                <w:szCs w:val="20"/>
              </w:rPr>
              <w:t>w</w:t>
            </w:r>
            <w:r w:rsidRPr="00A66874">
              <w:rPr>
                <w:rFonts w:ascii="Times New Roman" w:eastAsia="Times New Roman" w:hAnsi="Times New Roman" w:cs="Times New Roman"/>
                <w:sz w:val="20"/>
                <w:szCs w:val="20"/>
              </w:rPr>
              <w:t>aiver during the Pre-Application stage?  </w:t>
            </w:r>
          </w:p>
          <w:p w14:paraId="2319C15F" w14:textId="77777777" w:rsidR="008A3869" w:rsidRPr="00A66874" w:rsidRDefault="008A3869" w:rsidP="00A66874">
            <w:pPr>
              <w:textAlignment w:val="baseline"/>
              <w:rPr>
                <w:rFonts w:ascii="Times New Roman" w:eastAsia="Times New Roman" w:hAnsi="Times New Roman" w:cs="Times New Roman"/>
                <w:sz w:val="20"/>
                <w:szCs w:val="20"/>
              </w:rPr>
            </w:pPr>
            <w:r w:rsidRPr="00A66874">
              <w:rPr>
                <w:rFonts w:ascii="Times New Roman" w:eastAsia="Times New Roman" w:hAnsi="Times New Roman" w:cs="Times New Roman"/>
                <w:sz w:val="20"/>
                <w:szCs w:val="20"/>
              </w:rPr>
              <w:t> </w:t>
            </w:r>
            <w:r w:rsidRPr="00A66874">
              <w:rPr>
                <w:rFonts w:ascii="Times New Roman" w:eastAsia="Times New Roman" w:hAnsi="Times New Roman" w:cs="Times New Roman"/>
                <w:sz w:val="20"/>
                <w:szCs w:val="20"/>
              </w:rPr>
              <w:br/>
            </w:r>
            <w:r w:rsidRPr="00A66874">
              <w:rPr>
                <w:rFonts w:ascii="Times New Roman" w:eastAsia="Times New Roman" w:hAnsi="Times New Roman" w:cs="Times New Roman"/>
                <w:b/>
                <w:bCs/>
                <w:sz w:val="20"/>
                <w:szCs w:val="20"/>
              </w:rPr>
              <w:t>Answer</w:t>
            </w:r>
            <w:r w:rsidRPr="00A66874">
              <w:rPr>
                <w:rFonts w:ascii="Times New Roman" w:eastAsia="Times New Roman" w:hAnsi="Times New Roman" w:cs="Times New Roman"/>
                <w:sz w:val="20"/>
                <w:szCs w:val="20"/>
              </w:rPr>
              <w:t>:  </w:t>
            </w:r>
          </w:p>
          <w:p w14:paraId="2E1C117C" w14:textId="77777777" w:rsidR="008A3869" w:rsidRPr="00A66874" w:rsidRDefault="008A3869" w:rsidP="00A66874">
            <w:pPr>
              <w:textAlignment w:val="baseline"/>
              <w:rPr>
                <w:rFonts w:ascii="Times New Roman" w:eastAsia="Times New Roman" w:hAnsi="Times New Roman" w:cs="Times New Roman"/>
                <w:sz w:val="20"/>
                <w:szCs w:val="20"/>
              </w:rPr>
            </w:pPr>
            <w:r w:rsidRPr="00A66874">
              <w:rPr>
                <w:rFonts w:ascii="Times New Roman" w:eastAsia="Times New Roman" w:hAnsi="Times New Roman" w:cs="Times New Roman"/>
                <w:sz w:val="20"/>
                <w:szCs w:val="20"/>
              </w:rPr>
              <w:t>Yes. The QAP states:  </w:t>
            </w:r>
          </w:p>
          <w:p w14:paraId="05D78FD4" w14:textId="77777777" w:rsidR="008A3869" w:rsidRPr="00A66874" w:rsidRDefault="008A3869" w:rsidP="00A66874">
            <w:pPr>
              <w:textAlignment w:val="baseline"/>
              <w:rPr>
                <w:rFonts w:ascii="Times New Roman" w:eastAsia="Times New Roman" w:hAnsi="Times New Roman" w:cs="Times New Roman"/>
                <w:sz w:val="20"/>
                <w:szCs w:val="20"/>
              </w:rPr>
            </w:pPr>
            <w:r w:rsidRPr="00A66874">
              <w:rPr>
                <w:rFonts w:ascii="Times New Roman" w:eastAsia="Times New Roman" w:hAnsi="Times New Roman" w:cs="Times New Roman"/>
                <w:sz w:val="20"/>
                <w:szCs w:val="20"/>
              </w:rPr>
              <w:t> </w:t>
            </w:r>
          </w:p>
          <w:p w14:paraId="39B559F5" w14:textId="77777777" w:rsidR="008A3869" w:rsidRPr="00A66874" w:rsidRDefault="008A3869" w:rsidP="00A66874">
            <w:pPr>
              <w:ind w:left="720"/>
              <w:textAlignment w:val="baseline"/>
              <w:rPr>
                <w:rFonts w:ascii="Times New Roman" w:eastAsia="Times New Roman" w:hAnsi="Times New Roman" w:cs="Times New Roman"/>
                <w:sz w:val="20"/>
                <w:szCs w:val="20"/>
              </w:rPr>
            </w:pPr>
            <w:r w:rsidRPr="00A66874">
              <w:rPr>
                <w:rFonts w:ascii="Times New Roman" w:eastAsia="Times New Roman" w:hAnsi="Times New Roman" w:cs="Times New Roman"/>
                <w:b/>
                <w:bCs/>
                <w:sz w:val="20"/>
                <w:szCs w:val="20"/>
              </w:rPr>
              <w:t>Threshold Criteria, Occupied Developments</w:t>
            </w:r>
            <w:r w:rsidRPr="00A66874">
              <w:rPr>
                <w:rFonts w:ascii="Times New Roman" w:eastAsia="Times New Roman" w:hAnsi="Times New Roman" w:cs="Times New Roman"/>
                <w:sz w:val="20"/>
                <w:szCs w:val="20"/>
              </w:rPr>
              <w:t>: “</w:t>
            </w:r>
            <w:r w:rsidRPr="00A66874">
              <w:rPr>
                <w:rFonts w:ascii="Times New Roman" w:eastAsia="Times New Roman" w:hAnsi="Times New Roman" w:cs="Times New Roman"/>
                <w:i/>
                <w:iCs/>
                <w:sz w:val="20"/>
                <w:szCs w:val="20"/>
              </w:rPr>
              <w:t>Applicants that foresee in-place rehabilitation or permanent displacement of residents or non-residential tenants must submit a waiver request at pre-application</w:t>
            </w:r>
            <w:r w:rsidRPr="00A66874">
              <w:rPr>
                <w:rFonts w:ascii="Times New Roman" w:eastAsia="Times New Roman" w:hAnsi="Times New Roman" w:cs="Times New Roman"/>
                <w:sz w:val="20"/>
                <w:szCs w:val="20"/>
              </w:rPr>
              <w:t>.” </w:t>
            </w:r>
          </w:p>
          <w:p w14:paraId="7D48F0B4" w14:textId="77777777" w:rsidR="008A3869" w:rsidRPr="002E7ADC" w:rsidRDefault="008A3869" w:rsidP="00CF54AD">
            <w:pPr>
              <w:contextualSpacing/>
              <w:rPr>
                <w:rFonts w:ascii="Times New Roman" w:hAnsi="Times New Roman" w:cs="Times New Roman"/>
                <w:b/>
                <w:bCs/>
                <w:sz w:val="20"/>
                <w:szCs w:val="20"/>
              </w:rPr>
            </w:pPr>
          </w:p>
        </w:tc>
      </w:tr>
      <w:tr w:rsidR="008A3869" w:rsidRPr="00A379DF" w14:paraId="57C0DECD" w14:textId="77777777" w:rsidTr="00E91E6E">
        <w:trPr>
          <w:jc w:val="center"/>
        </w:trPr>
        <w:tc>
          <w:tcPr>
            <w:tcW w:w="2157" w:type="dxa"/>
            <w:shd w:val="clear" w:color="auto" w:fill="auto"/>
            <w:tcMar>
              <w:top w:w="72" w:type="dxa"/>
              <w:left w:w="115" w:type="dxa"/>
              <w:bottom w:w="72" w:type="dxa"/>
              <w:right w:w="115" w:type="dxa"/>
            </w:tcMar>
            <w:vAlign w:val="center"/>
          </w:tcPr>
          <w:p w14:paraId="2FCB75B1" w14:textId="77777777" w:rsidR="008A3869" w:rsidRDefault="008A3869" w:rsidP="00163089">
            <w:pPr>
              <w:contextualSpacing/>
              <w:rPr>
                <w:rFonts w:ascii="Times New Roman" w:hAnsi="Times New Roman" w:cs="Times New Roman"/>
                <w:noProof/>
                <w:sz w:val="20"/>
                <w:szCs w:val="20"/>
              </w:rPr>
            </w:pPr>
            <w:r>
              <w:rPr>
                <w:rFonts w:ascii="Times New Roman" w:hAnsi="Times New Roman" w:cs="Times New Roman"/>
                <w:noProof/>
                <w:sz w:val="20"/>
                <w:szCs w:val="20"/>
              </w:rPr>
              <w:t>3/3/22</w:t>
            </w:r>
          </w:p>
        </w:tc>
        <w:tc>
          <w:tcPr>
            <w:tcW w:w="2198" w:type="dxa"/>
            <w:shd w:val="clear" w:color="auto" w:fill="auto"/>
            <w:tcMar>
              <w:top w:w="72" w:type="dxa"/>
              <w:left w:w="115" w:type="dxa"/>
              <w:bottom w:w="72" w:type="dxa"/>
              <w:right w:w="115" w:type="dxa"/>
            </w:tcMar>
            <w:vAlign w:val="center"/>
          </w:tcPr>
          <w:p w14:paraId="2B6EC62B" w14:textId="77777777" w:rsidR="008A3869" w:rsidRDefault="008A3869" w:rsidP="00B27533">
            <w:pPr>
              <w:contextualSpacing/>
              <w:rPr>
                <w:rFonts w:ascii="Times New Roman" w:hAnsi="Times New Roman" w:cs="Times New Roman"/>
                <w:noProof/>
              </w:rPr>
            </w:pPr>
            <w:r>
              <w:rPr>
                <w:rFonts w:ascii="Times New Roman" w:hAnsi="Times New Roman" w:cs="Times New Roman"/>
                <w:noProof/>
                <w:sz w:val="20"/>
                <w:szCs w:val="20"/>
              </w:rPr>
              <w:t>6</w:t>
            </w:r>
            <w:r>
              <w:rPr>
                <w:rFonts w:ascii="Times New Roman" w:hAnsi="Times New Roman" w:cs="Times New Roman"/>
                <w:noProof/>
              </w:rPr>
              <w:t xml:space="preserve">.00 </w:t>
            </w:r>
          </w:p>
          <w:p w14:paraId="53B5224E" w14:textId="77777777" w:rsidR="008A3869" w:rsidRPr="002E7ADC" w:rsidRDefault="008A3869" w:rsidP="00B27533">
            <w:pPr>
              <w:contextualSpacing/>
              <w:rPr>
                <w:rFonts w:ascii="Times New Roman" w:hAnsi="Times New Roman" w:cs="Times New Roman"/>
                <w:noProof/>
                <w:sz w:val="20"/>
                <w:szCs w:val="20"/>
              </w:rPr>
            </w:pPr>
            <w:r w:rsidRPr="006514F8">
              <w:rPr>
                <w:rFonts w:ascii="Times New Roman" w:hAnsi="Times New Roman" w:cs="Times New Roman"/>
                <w:noProof/>
                <w:sz w:val="20"/>
                <w:szCs w:val="20"/>
              </w:rPr>
              <w:t>Emphasys Application Portal</w:t>
            </w:r>
          </w:p>
        </w:tc>
        <w:tc>
          <w:tcPr>
            <w:tcW w:w="9590" w:type="dxa"/>
            <w:shd w:val="clear" w:color="auto" w:fill="auto"/>
            <w:tcMar>
              <w:top w:w="72" w:type="dxa"/>
              <w:left w:w="115" w:type="dxa"/>
              <w:bottom w:w="72" w:type="dxa"/>
              <w:right w:w="115" w:type="dxa"/>
            </w:tcMar>
            <w:vAlign w:val="center"/>
          </w:tcPr>
          <w:p w14:paraId="66F1FD80" w14:textId="77777777" w:rsidR="008A3869" w:rsidRDefault="008A3869" w:rsidP="00895AD6">
            <w:pPr>
              <w:pStyle w:val="paragraph"/>
              <w:spacing w:before="0" w:beforeAutospacing="0" w:after="0" w:afterAutospacing="0"/>
              <w:textAlignment w:val="baseline"/>
              <w:rPr>
                <w:rStyle w:val="normaltextrun"/>
                <w:sz w:val="20"/>
                <w:szCs w:val="20"/>
              </w:rPr>
            </w:pPr>
            <w:r w:rsidRPr="00430C68">
              <w:rPr>
                <w:rStyle w:val="normaltextrun"/>
                <w:b/>
                <w:bCs/>
                <w:sz w:val="20"/>
                <w:szCs w:val="20"/>
              </w:rPr>
              <w:t>Question</w:t>
            </w:r>
            <w:r>
              <w:rPr>
                <w:rStyle w:val="normaltextrun"/>
                <w:sz w:val="20"/>
                <w:szCs w:val="20"/>
              </w:rPr>
              <w:t xml:space="preserve">: </w:t>
            </w:r>
            <w:r w:rsidRPr="00EF306E">
              <w:rPr>
                <w:rStyle w:val="normaltextrun"/>
                <w:sz w:val="20"/>
                <w:szCs w:val="20"/>
              </w:rPr>
              <w:t>Q0302_15</w:t>
            </w:r>
          </w:p>
          <w:p w14:paraId="6C96F84E" w14:textId="77777777" w:rsidR="008A3869" w:rsidRDefault="008A3869" w:rsidP="00895AD6">
            <w:pPr>
              <w:pStyle w:val="paragraph"/>
              <w:spacing w:before="0" w:beforeAutospacing="0" w:after="0" w:afterAutospacing="0"/>
              <w:textAlignment w:val="baseline"/>
              <w:rPr>
                <w:rStyle w:val="normaltextrun"/>
                <w:sz w:val="20"/>
                <w:szCs w:val="20"/>
              </w:rPr>
            </w:pPr>
            <w:r w:rsidRPr="00ED66F2">
              <w:rPr>
                <w:rStyle w:val="normaltextrun"/>
                <w:sz w:val="20"/>
                <w:szCs w:val="20"/>
              </w:rPr>
              <w:t xml:space="preserve">On March 1st, </w:t>
            </w:r>
            <w:r>
              <w:rPr>
                <w:rStyle w:val="normaltextrun"/>
                <w:sz w:val="20"/>
                <w:szCs w:val="20"/>
              </w:rPr>
              <w:t>the “</w:t>
            </w:r>
            <w:r w:rsidRPr="00ED66F2">
              <w:rPr>
                <w:rStyle w:val="normaltextrun"/>
                <w:sz w:val="20"/>
                <w:szCs w:val="20"/>
              </w:rPr>
              <w:t>DCA Housing Finance Updates</w:t>
            </w:r>
            <w:r>
              <w:rPr>
                <w:rStyle w:val="normaltextrun"/>
                <w:sz w:val="20"/>
                <w:szCs w:val="20"/>
              </w:rPr>
              <w:t xml:space="preserve">” email blast stated that the </w:t>
            </w:r>
            <w:proofErr w:type="spellStart"/>
            <w:r>
              <w:rPr>
                <w:rStyle w:val="normaltextrun"/>
                <w:sz w:val="20"/>
                <w:szCs w:val="20"/>
              </w:rPr>
              <w:t>Emphasys</w:t>
            </w:r>
            <w:proofErr w:type="spellEnd"/>
            <w:r>
              <w:rPr>
                <w:rStyle w:val="normaltextrun"/>
                <w:sz w:val="20"/>
                <w:szCs w:val="20"/>
              </w:rPr>
              <w:t xml:space="preserve"> Pre-Application was posted, but at the bottom it also included the same email blast from the week prior indicating that DCA staff “</w:t>
            </w:r>
            <w:r w:rsidRPr="009B5A9A">
              <w:rPr>
                <w:rStyle w:val="normaltextrun"/>
                <w:sz w:val="20"/>
                <w:szCs w:val="20"/>
              </w:rPr>
              <w:t xml:space="preserve">are working to integrate the Pre-Application into </w:t>
            </w:r>
            <w:proofErr w:type="spellStart"/>
            <w:r w:rsidRPr="009B5A9A">
              <w:rPr>
                <w:rStyle w:val="normaltextrun"/>
                <w:sz w:val="20"/>
                <w:szCs w:val="20"/>
              </w:rPr>
              <w:t>Emphasys</w:t>
            </w:r>
            <w:proofErr w:type="spellEnd"/>
            <w:r>
              <w:rPr>
                <w:rStyle w:val="normaltextrun"/>
                <w:sz w:val="20"/>
                <w:szCs w:val="20"/>
              </w:rPr>
              <w:t xml:space="preserve">.” Please confirm the status of the </w:t>
            </w:r>
            <w:proofErr w:type="spellStart"/>
            <w:r>
              <w:rPr>
                <w:rStyle w:val="normaltextrun"/>
                <w:sz w:val="20"/>
                <w:szCs w:val="20"/>
              </w:rPr>
              <w:t>Emphasys</w:t>
            </w:r>
            <w:proofErr w:type="spellEnd"/>
            <w:r>
              <w:rPr>
                <w:rStyle w:val="normaltextrun"/>
                <w:sz w:val="20"/>
                <w:szCs w:val="20"/>
              </w:rPr>
              <w:t xml:space="preserve"> Pre-Application. </w:t>
            </w:r>
          </w:p>
          <w:p w14:paraId="76C0BC3F" w14:textId="77777777" w:rsidR="008A3869" w:rsidRDefault="008A3869" w:rsidP="00895AD6">
            <w:pPr>
              <w:pStyle w:val="paragraph"/>
              <w:spacing w:before="0" w:beforeAutospacing="0" w:after="0" w:afterAutospacing="0"/>
              <w:textAlignment w:val="baseline"/>
              <w:rPr>
                <w:rStyle w:val="normaltextrun"/>
                <w:sz w:val="20"/>
                <w:szCs w:val="20"/>
              </w:rPr>
            </w:pPr>
          </w:p>
          <w:p w14:paraId="5B02BD16" w14:textId="77777777" w:rsidR="008A3869" w:rsidRDefault="008A3869" w:rsidP="00895AD6">
            <w:pPr>
              <w:pStyle w:val="paragraph"/>
              <w:spacing w:before="0" w:beforeAutospacing="0" w:after="0" w:afterAutospacing="0"/>
              <w:textAlignment w:val="baseline"/>
              <w:rPr>
                <w:rStyle w:val="normaltextrun"/>
                <w:sz w:val="20"/>
                <w:szCs w:val="20"/>
              </w:rPr>
            </w:pPr>
            <w:r w:rsidRPr="00F52E17">
              <w:rPr>
                <w:rStyle w:val="normaltextrun"/>
                <w:b/>
                <w:bCs/>
                <w:sz w:val="20"/>
                <w:szCs w:val="20"/>
              </w:rPr>
              <w:t>Answer</w:t>
            </w:r>
            <w:r>
              <w:rPr>
                <w:rStyle w:val="normaltextrun"/>
                <w:sz w:val="20"/>
                <w:szCs w:val="20"/>
              </w:rPr>
              <w:t xml:space="preserve">: </w:t>
            </w:r>
          </w:p>
          <w:p w14:paraId="131CED1B" w14:textId="77777777" w:rsidR="008A3869" w:rsidRPr="00C00A80" w:rsidRDefault="008A3869" w:rsidP="00895AD6">
            <w:pPr>
              <w:pStyle w:val="paragraph"/>
              <w:spacing w:before="0" w:beforeAutospacing="0" w:after="0" w:afterAutospacing="0"/>
              <w:textAlignment w:val="baseline"/>
              <w:rPr>
                <w:rStyle w:val="normaltextrun"/>
                <w:sz w:val="20"/>
                <w:szCs w:val="20"/>
              </w:rPr>
            </w:pPr>
            <w:r>
              <w:rPr>
                <w:rStyle w:val="normaltextrun"/>
                <w:sz w:val="20"/>
                <w:szCs w:val="20"/>
              </w:rPr>
              <w:t>In the March 1</w:t>
            </w:r>
            <w:r w:rsidRPr="00C13270">
              <w:rPr>
                <w:rStyle w:val="normaltextrun"/>
                <w:sz w:val="20"/>
                <w:szCs w:val="20"/>
                <w:vertAlign w:val="superscript"/>
              </w:rPr>
              <w:t>st</w:t>
            </w:r>
            <w:r>
              <w:rPr>
                <w:rStyle w:val="normaltextrun"/>
                <w:sz w:val="20"/>
                <w:szCs w:val="20"/>
              </w:rPr>
              <w:t xml:space="preserve"> email blast referenced, the inclusion of the prior week’s email notification about DCA staff “working to integrate the Pre-Application into </w:t>
            </w:r>
            <w:proofErr w:type="spellStart"/>
            <w:r>
              <w:rPr>
                <w:rStyle w:val="normaltextrun"/>
                <w:sz w:val="20"/>
                <w:szCs w:val="20"/>
              </w:rPr>
              <w:t>Emphasys</w:t>
            </w:r>
            <w:proofErr w:type="spellEnd"/>
            <w:r>
              <w:rPr>
                <w:rStyle w:val="normaltextrun"/>
                <w:sz w:val="20"/>
                <w:szCs w:val="20"/>
              </w:rPr>
              <w:t xml:space="preserve">” was an error. The </w:t>
            </w:r>
            <w:proofErr w:type="spellStart"/>
            <w:r>
              <w:rPr>
                <w:rStyle w:val="normaltextrun"/>
                <w:sz w:val="20"/>
                <w:szCs w:val="20"/>
              </w:rPr>
              <w:t>Emphasys</w:t>
            </w:r>
            <w:proofErr w:type="spellEnd"/>
            <w:r>
              <w:rPr>
                <w:rStyle w:val="normaltextrun"/>
                <w:sz w:val="20"/>
                <w:szCs w:val="20"/>
              </w:rPr>
              <w:t xml:space="preserve"> Pre-Application was posted the week of February 25</w:t>
            </w:r>
            <w:r w:rsidRPr="005C4491">
              <w:rPr>
                <w:rStyle w:val="normaltextrun"/>
                <w:sz w:val="20"/>
                <w:szCs w:val="20"/>
                <w:vertAlign w:val="superscript"/>
              </w:rPr>
              <w:t>th</w:t>
            </w:r>
            <w:r>
              <w:rPr>
                <w:rStyle w:val="normaltextrun"/>
                <w:sz w:val="20"/>
                <w:szCs w:val="20"/>
              </w:rPr>
              <w:t xml:space="preserve">. </w:t>
            </w:r>
          </w:p>
        </w:tc>
      </w:tr>
      <w:tr w:rsidR="008A3869" w:rsidRPr="00A379DF" w14:paraId="54D48B50" w14:textId="77777777" w:rsidTr="00E91E6E">
        <w:trPr>
          <w:jc w:val="center"/>
        </w:trPr>
        <w:tc>
          <w:tcPr>
            <w:tcW w:w="2157" w:type="dxa"/>
            <w:shd w:val="clear" w:color="auto" w:fill="auto"/>
            <w:tcMar>
              <w:top w:w="72" w:type="dxa"/>
              <w:left w:w="115" w:type="dxa"/>
              <w:bottom w:w="72" w:type="dxa"/>
              <w:right w:w="115" w:type="dxa"/>
            </w:tcMar>
            <w:vAlign w:val="center"/>
          </w:tcPr>
          <w:p w14:paraId="1D304EF1" w14:textId="77777777" w:rsidR="008A3869" w:rsidRDefault="008A3869" w:rsidP="00163089">
            <w:pPr>
              <w:contextualSpacing/>
              <w:rPr>
                <w:rFonts w:ascii="Times New Roman" w:hAnsi="Times New Roman" w:cs="Times New Roman"/>
                <w:noProof/>
                <w:sz w:val="20"/>
                <w:szCs w:val="20"/>
              </w:rPr>
            </w:pPr>
            <w:r>
              <w:rPr>
                <w:rFonts w:ascii="Times New Roman" w:hAnsi="Times New Roman" w:cs="Times New Roman"/>
                <w:noProof/>
                <w:sz w:val="20"/>
                <w:szCs w:val="20"/>
              </w:rPr>
              <w:t>3/3/22</w:t>
            </w:r>
          </w:p>
        </w:tc>
        <w:tc>
          <w:tcPr>
            <w:tcW w:w="2198" w:type="dxa"/>
            <w:shd w:val="clear" w:color="auto" w:fill="auto"/>
            <w:tcMar>
              <w:top w:w="72" w:type="dxa"/>
              <w:left w:w="115" w:type="dxa"/>
              <w:bottom w:w="72" w:type="dxa"/>
              <w:right w:w="115" w:type="dxa"/>
            </w:tcMar>
            <w:vAlign w:val="center"/>
          </w:tcPr>
          <w:p w14:paraId="61513FAD" w14:textId="77777777" w:rsidR="008A3869" w:rsidRDefault="008A3869" w:rsidP="00B27533">
            <w:pPr>
              <w:contextualSpacing/>
              <w:rPr>
                <w:rFonts w:ascii="Times New Roman" w:hAnsi="Times New Roman" w:cs="Times New Roman"/>
                <w:noProof/>
                <w:sz w:val="20"/>
                <w:szCs w:val="20"/>
              </w:rPr>
            </w:pPr>
            <w:r>
              <w:rPr>
                <w:rFonts w:ascii="Times New Roman" w:hAnsi="Times New Roman" w:cs="Times New Roman"/>
                <w:noProof/>
                <w:sz w:val="20"/>
                <w:szCs w:val="20"/>
              </w:rPr>
              <w:t>7.00</w:t>
            </w:r>
          </w:p>
          <w:p w14:paraId="0504BEAC" w14:textId="77777777" w:rsidR="008A3869" w:rsidRDefault="008A3869" w:rsidP="00B27533">
            <w:pPr>
              <w:contextualSpacing/>
              <w:rPr>
                <w:rFonts w:ascii="Times New Roman" w:hAnsi="Times New Roman" w:cs="Times New Roman"/>
                <w:noProof/>
                <w:sz w:val="20"/>
                <w:szCs w:val="20"/>
              </w:rPr>
            </w:pPr>
            <w:r>
              <w:rPr>
                <w:rFonts w:ascii="Times New Roman" w:hAnsi="Times New Roman" w:cs="Times New Roman"/>
                <w:noProof/>
                <w:sz w:val="20"/>
                <w:szCs w:val="20"/>
              </w:rPr>
              <w:lastRenderedPageBreak/>
              <w:t>Pre-Application Form</w:t>
            </w:r>
          </w:p>
        </w:tc>
        <w:tc>
          <w:tcPr>
            <w:tcW w:w="9590" w:type="dxa"/>
            <w:shd w:val="clear" w:color="auto" w:fill="auto"/>
            <w:tcMar>
              <w:top w:w="72" w:type="dxa"/>
              <w:left w:w="115" w:type="dxa"/>
              <w:bottom w:w="72" w:type="dxa"/>
              <w:right w:w="115" w:type="dxa"/>
            </w:tcMar>
            <w:vAlign w:val="center"/>
          </w:tcPr>
          <w:p w14:paraId="22137266" w14:textId="77777777" w:rsidR="008A3869" w:rsidRPr="00B00891" w:rsidRDefault="008A3869" w:rsidP="00B00891">
            <w:pPr>
              <w:textAlignment w:val="baseline"/>
              <w:rPr>
                <w:rFonts w:ascii="Times New Roman" w:eastAsia="Times New Roman" w:hAnsi="Times New Roman" w:cs="Times New Roman"/>
                <w:sz w:val="20"/>
                <w:szCs w:val="20"/>
              </w:rPr>
            </w:pPr>
            <w:r w:rsidRPr="00B00891">
              <w:rPr>
                <w:rFonts w:ascii="Times New Roman" w:eastAsia="Times New Roman" w:hAnsi="Times New Roman" w:cs="Times New Roman"/>
                <w:b/>
                <w:bCs/>
                <w:sz w:val="20"/>
                <w:szCs w:val="20"/>
              </w:rPr>
              <w:lastRenderedPageBreak/>
              <w:t>Question</w:t>
            </w:r>
            <w:r w:rsidRPr="00B00891">
              <w:rPr>
                <w:rFonts w:ascii="Times New Roman" w:eastAsia="Times New Roman" w:hAnsi="Times New Roman" w:cs="Times New Roman"/>
                <w:sz w:val="20"/>
                <w:szCs w:val="20"/>
              </w:rPr>
              <w:t>: Q0223_03 </w:t>
            </w:r>
          </w:p>
          <w:p w14:paraId="5F188972" w14:textId="77777777" w:rsidR="008A3869" w:rsidRPr="00B00891" w:rsidRDefault="008A3869" w:rsidP="00BD166A">
            <w:pPr>
              <w:keepNext/>
              <w:keepLines/>
              <w:textAlignment w:val="baseline"/>
              <w:rPr>
                <w:rFonts w:ascii="Times New Roman" w:eastAsia="Times New Roman" w:hAnsi="Times New Roman" w:cs="Times New Roman"/>
                <w:sz w:val="20"/>
                <w:szCs w:val="20"/>
              </w:rPr>
            </w:pPr>
            <w:r w:rsidRPr="00B00891">
              <w:rPr>
                <w:rFonts w:ascii="Times New Roman" w:eastAsia="Times New Roman" w:hAnsi="Times New Roman" w:cs="Times New Roman"/>
                <w:color w:val="000000"/>
                <w:sz w:val="20"/>
                <w:szCs w:val="20"/>
              </w:rPr>
              <w:lastRenderedPageBreak/>
              <w:t xml:space="preserve">When reviewing the 2022 9% Pre-App Submission Instructions for </w:t>
            </w:r>
            <w:proofErr w:type="spellStart"/>
            <w:r w:rsidRPr="00B00891">
              <w:rPr>
                <w:rFonts w:ascii="Times New Roman" w:eastAsia="Times New Roman" w:hAnsi="Times New Roman" w:cs="Times New Roman"/>
                <w:color w:val="000000"/>
                <w:sz w:val="20"/>
                <w:szCs w:val="20"/>
              </w:rPr>
              <w:t>Emphasys</w:t>
            </w:r>
            <w:proofErr w:type="spellEnd"/>
            <w:r w:rsidRPr="00B00891">
              <w:rPr>
                <w:rFonts w:ascii="Times New Roman" w:eastAsia="Times New Roman" w:hAnsi="Times New Roman" w:cs="Times New Roman"/>
                <w:color w:val="000000"/>
                <w:sz w:val="20"/>
                <w:szCs w:val="20"/>
              </w:rPr>
              <w:t xml:space="preserve"> it references a form that I am not finding either on the website or part of the Performance Workbook. The file is called "Supplemental Pre-Application" and is supposed to be part of the "Submission Summary Tab". Is this not viewable until the Pre-Application is available in </w:t>
            </w:r>
            <w:proofErr w:type="spellStart"/>
            <w:r w:rsidRPr="00B00891">
              <w:rPr>
                <w:rFonts w:ascii="Times New Roman" w:eastAsia="Times New Roman" w:hAnsi="Times New Roman" w:cs="Times New Roman"/>
                <w:color w:val="000000"/>
                <w:sz w:val="20"/>
                <w:szCs w:val="20"/>
              </w:rPr>
              <w:t>Emphasys</w:t>
            </w:r>
            <w:proofErr w:type="spellEnd"/>
            <w:r w:rsidRPr="00B00891">
              <w:rPr>
                <w:rFonts w:ascii="Times New Roman" w:eastAsia="Times New Roman" w:hAnsi="Times New Roman" w:cs="Times New Roman"/>
                <w:color w:val="000000"/>
                <w:sz w:val="20"/>
                <w:szCs w:val="20"/>
              </w:rPr>
              <w:t>?  </w:t>
            </w:r>
          </w:p>
          <w:p w14:paraId="4B5DC4D0" w14:textId="77777777" w:rsidR="008A3869" w:rsidRPr="00B00891" w:rsidRDefault="008A3869" w:rsidP="00B00891">
            <w:pPr>
              <w:textAlignment w:val="baseline"/>
              <w:rPr>
                <w:rFonts w:ascii="Times New Roman" w:eastAsia="Times New Roman" w:hAnsi="Times New Roman" w:cs="Times New Roman"/>
                <w:sz w:val="20"/>
                <w:szCs w:val="20"/>
              </w:rPr>
            </w:pPr>
            <w:r w:rsidRPr="00B00891">
              <w:rPr>
                <w:rFonts w:ascii="Times New Roman" w:eastAsia="Times New Roman" w:hAnsi="Times New Roman" w:cs="Times New Roman"/>
                <w:sz w:val="20"/>
                <w:szCs w:val="20"/>
              </w:rPr>
              <w:t> </w:t>
            </w:r>
          </w:p>
          <w:p w14:paraId="675436B4" w14:textId="77777777" w:rsidR="008A3869" w:rsidRPr="00B00891" w:rsidRDefault="008A3869" w:rsidP="00B00891">
            <w:pPr>
              <w:textAlignment w:val="baseline"/>
              <w:rPr>
                <w:rFonts w:ascii="Times New Roman" w:eastAsia="Times New Roman" w:hAnsi="Times New Roman" w:cs="Times New Roman"/>
                <w:sz w:val="20"/>
                <w:szCs w:val="20"/>
              </w:rPr>
            </w:pPr>
            <w:r w:rsidRPr="00B00891">
              <w:rPr>
                <w:rFonts w:ascii="Times New Roman" w:eastAsia="Times New Roman" w:hAnsi="Times New Roman" w:cs="Times New Roman"/>
                <w:b/>
                <w:bCs/>
                <w:sz w:val="20"/>
                <w:szCs w:val="20"/>
              </w:rPr>
              <w:t>Answer</w:t>
            </w:r>
            <w:r w:rsidRPr="00B00891">
              <w:rPr>
                <w:rFonts w:ascii="Times New Roman" w:eastAsia="Times New Roman" w:hAnsi="Times New Roman" w:cs="Times New Roman"/>
                <w:sz w:val="20"/>
                <w:szCs w:val="20"/>
              </w:rPr>
              <w:t>:  </w:t>
            </w:r>
          </w:p>
          <w:p w14:paraId="24C37ABF" w14:textId="77777777" w:rsidR="008A3869" w:rsidRPr="00B00891" w:rsidRDefault="008A3869" w:rsidP="00B00891">
            <w:pPr>
              <w:textAlignment w:val="baseline"/>
              <w:rPr>
                <w:rFonts w:ascii="Times New Roman" w:eastAsia="Times New Roman" w:hAnsi="Times New Roman" w:cs="Times New Roman"/>
                <w:sz w:val="20"/>
                <w:szCs w:val="20"/>
              </w:rPr>
            </w:pPr>
            <w:r w:rsidRPr="00B00891">
              <w:rPr>
                <w:rFonts w:ascii="Times New Roman" w:eastAsia="Times New Roman" w:hAnsi="Times New Roman" w:cs="Times New Roman"/>
                <w:sz w:val="20"/>
                <w:szCs w:val="20"/>
              </w:rPr>
              <w:t>The Supplemental Pre-Application is posted to the DCA website on the 2022 Pre-Application Forms page, which can be found via the Application Manuals and Forms link on the Housing Tax Credit Program (LIHTC) webpage (</w:t>
            </w:r>
            <w:hyperlink r:id="rId17" w:tgtFrame="_blank" w:history="1">
              <w:r w:rsidRPr="00B00891">
                <w:rPr>
                  <w:rFonts w:ascii="Times New Roman" w:eastAsia="Times New Roman" w:hAnsi="Times New Roman" w:cs="Times New Roman"/>
                  <w:color w:val="0563C1"/>
                  <w:sz w:val="20"/>
                  <w:szCs w:val="20"/>
                  <w:u w:val="single"/>
                </w:rPr>
                <w:t>click here</w:t>
              </w:r>
            </w:hyperlink>
            <w:r w:rsidRPr="00B00891">
              <w:rPr>
                <w:rFonts w:ascii="Times New Roman" w:eastAsia="Times New Roman" w:hAnsi="Times New Roman" w:cs="Times New Roman"/>
                <w:sz w:val="20"/>
                <w:szCs w:val="20"/>
              </w:rPr>
              <w:t>). </w:t>
            </w:r>
          </w:p>
          <w:p w14:paraId="7A48C5AE" w14:textId="77777777" w:rsidR="008A3869" w:rsidRPr="008D7919" w:rsidRDefault="008A3869" w:rsidP="008D2FC7">
            <w:pPr>
              <w:contextualSpacing/>
              <w:rPr>
                <w:rFonts w:ascii="Times New Roman" w:hAnsi="Times New Roman" w:cs="Times New Roman"/>
                <w:b/>
                <w:bCs/>
                <w:sz w:val="20"/>
                <w:szCs w:val="20"/>
              </w:rPr>
            </w:pPr>
          </w:p>
        </w:tc>
      </w:tr>
      <w:tr w:rsidR="008A3869" w:rsidRPr="00A379DF" w14:paraId="356CF058" w14:textId="77777777" w:rsidTr="00E91E6E">
        <w:trPr>
          <w:jc w:val="center"/>
        </w:trPr>
        <w:tc>
          <w:tcPr>
            <w:tcW w:w="2157" w:type="dxa"/>
            <w:shd w:val="clear" w:color="auto" w:fill="auto"/>
            <w:tcMar>
              <w:top w:w="72" w:type="dxa"/>
              <w:left w:w="115" w:type="dxa"/>
              <w:bottom w:w="72" w:type="dxa"/>
              <w:right w:w="115" w:type="dxa"/>
            </w:tcMar>
            <w:vAlign w:val="center"/>
          </w:tcPr>
          <w:p w14:paraId="78F15380" w14:textId="77777777" w:rsidR="008A3869" w:rsidRPr="002E7ADC" w:rsidRDefault="008A3869" w:rsidP="00163089">
            <w:pPr>
              <w:contextualSpacing/>
              <w:rPr>
                <w:rFonts w:ascii="Times New Roman" w:hAnsi="Times New Roman" w:cs="Times New Roman"/>
                <w:noProof/>
                <w:sz w:val="20"/>
                <w:szCs w:val="20"/>
              </w:rPr>
            </w:pPr>
            <w:r w:rsidRPr="002E7ADC">
              <w:rPr>
                <w:rFonts w:ascii="Times New Roman" w:hAnsi="Times New Roman" w:cs="Times New Roman"/>
                <w:noProof/>
                <w:sz w:val="20"/>
                <w:szCs w:val="20"/>
              </w:rPr>
              <w:lastRenderedPageBreak/>
              <w:t>2/25/22</w:t>
            </w:r>
          </w:p>
        </w:tc>
        <w:tc>
          <w:tcPr>
            <w:tcW w:w="2198" w:type="dxa"/>
            <w:shd w:val="clear" w:color="auto" w:fill="auto"/>
            <w:tcMar>
              <w:top w:w="72" w:type="dxa"/>
              <w:left w:w="115" w:type="dxa"/>
              <w:bottom w:w="72" w:type="dxa"/>
              <w:right w:w="115" w:type="dxa"/>
            </w:tcMar>
            <w:vAlign w:val="center"/>
          </w:tcPr>
          <w:p w14:paraId="5D1D54BA" w14:textId="77777777" w:rsidR="008A3869" w:rsidRPr="002E7ADC" w:rsidRDefault="008A3869" w:rsidP="00163089">
            <w:pPr>
              <w:contextualSpacing/>
              <w:rPr>
                <w:rFonts w:ascii="Times New Roman" w:hAnsi="Times New Roman" w:cs="Times New Roman"/>
                <w:noProof/>
                <w:sz w:val="20"/>
                <w:szCs w:val="20"/>
              </w:rPr>
            </w:pPr>
            <w:r w:rsidRPr="002E7ADC">
              <w:rPr>
                <w:rFonts w:ascii="Times New Roman" w:hAnsi="Times New Roman" w:cs="Times New Roman"/>
                <w:noProof/>
                <w:sz w:val="20"/>
                <w:szCs w:val="20"/>
              </w:rPr>
              <w:t>1.19</w:t>
            </w:r>
          </w:p>
          <w:p w14:paraId="49484DE5" w14:textId="77777777" w:rsidR="008A3869" w:rsidRDefault="008A3869" w:rsidP="00163089">
            <w:pPr>
              <w:contextualSpacing/>
              <w:rPr>
                <w:rFonts w:ascii="Times New Roman" w:hAnsi="Times New Roman" w:cs="Times New Roman"/>
                <w:noProof/>
                <w:sz w:val="20"/>
                <w:szCs w:val="20"/>
              </w:rPr>
            </w:pPr>
            <w:r>
              <w:rPr>
                <w:rFonts w:ascii="Times New Roman" w:hAnsi="Times New Roman" w:cs="Times New Roman"/>
                <w:noProof/>
                <w:sz w:val="20"/>
                <w:szCs w:val="20"/>
              </w:rPr>
              <w:t>Core Plan;</w:t>
            </w:r>
          </w:p>
          <w:p w14:paraId="75E11A5D" w14:textId="77777777" w:rsidR="008A3869" w:rsidRPr="002E7ADC" w:rsidRDefault="008A3869" w:rsidP="00163089">
            <w:pPr>
              <w:contextualSpacing/>
              <w:rPr>
                <w:rFonts w:ascii="Times New Roman" w:hAnsi="Times New Roman" w:cs="Times New Roman"/>
                <w:noProof/>
                <w:sz w:val="20"/>
                <w:szCs w:val="20"/>
              </w:rPr>
            </w:pPr>
            <w:r w:rsidRPr="002E7ADC">
              <w:rPr>
                <w:rFonts w:ascii="Times New Roman" w:hAnsi="Times New Roman" w:cs="Times New Roman"/>
                <w:noProof/>
                <w:sz w:val="20"/>
                <w:szCs w:val="20"/>
              </w:rPr>
              <w:t>DCA Pre-Application Fees and Deadline Schedules</w:t>
            </w:r>
          </w:p>
        </w:tc>
        <w:tc>
          <w:tcPr>
            <w:tcW w:w="9590" w:type="dxa"/>
            <w:shd w:val="clear" w:color="auto" w:fill="auto"/>
            <w:tcMar>
              <w:top w:w="72" w:type="dxa"/>
              <w:left w:w="115" w:type="dxa"/>
              <w:bottom w:w="72" w:type="dxa"/>
              <w:right w:w="115" w:type="dxa"/>
            </w:tcMar>
            <w:vAlign w:val="center"/>
          </w:tcPr>
          <w:p w14:paraId="57BD4943" w14:textId="77777777" w:rsidR="008A3869" w:rsidRPr="002E7ADC" w:rsidRDefault="008A3869" w:rsidP="00163089">
            <w:pPr>
              <w:pStyle w:val="paragraph"/>
              <w:spacing w:before="0" w:beforeAutospacing="0" w:after="0" w:afterAutospacing="0"/>
              <w:textAlignment w:val="baseline"/>
              <w:rPr>
                <w:rStyle w:val="normaltextrun"/>
                <w:sz w:val="20"/>
                <w:szCs w:val="20"/>
              </w:rPr>
            </w:pPr>
            <w:r w:rsidRPr="002E7ADC">
              <w:rPr>
                <w:rStyle w:val="normaltextrun"/>
                <w:b/>
                <w:bCs/>
                <w:sz w:val="20"/>
                <w:szCs w:val="20"/>
              </w:rPr>
              <w:t>Question</w:t>
            </w:r>
            <w:r w:rsidRPr="002E7ADC">
              <w:rPr>
                <w:rStyle w:val="normaltextrun"/>
                <w:sz w:val="20"/>
                <w:szCs w:val="20"/>
              </w:rPr>
              <w:t>: Q0201_05</w:t>
            </w:r>
          </w:p>
          <w:p w14:paraId="13B06356" w14:textId="77777777" w:rsidR="008A3869" w:rsidRPr="002E7ADC" w:rsidRDefault="008A3869" w:rsidP="00163089">
            <w:pPr>
              <w:pStyle w:val="paragraph"/>
              <w:spacing w:before="0" w:beforeAutospacing="0" w:after="0" w:afterAutospacing="0"/>
              <w:textAlignment w:val="baseline"/>
              <w:rPr>
                <w:rStyle w:val="normaltextrun"/>
                <w:sz w:val="20"/>
                <w:szCs w:val="20"/>
              </w:rPr>
            </w:pPr>
            <w:r w:rsidRPr="002E7ADC">
              <w:rPr>
                <w:rStyle w:val="normaltextrun"/>
                <w:sz w:val="20"/>
                <w:szCs w:val="20"/>
              </w:rPr>
              <w:t xml:space="preserve">When is the 9% Credits Pre-Application deadline? </w:t>
            </w:r>
          </w:p>
          <w:p w14:paraId="70DFA578" w14:textId="77777777" w:rsidR="008A3869" w:rsidRPr="002E7ADC" w:rsidRDefault="008A3869" w:rsidP="00163089">
            <w:pPr>
              <w:pStyle w:val="paragraph"/>
              <w:spacing w:before="0" w:beforeAutospacing="0" w:after="0" w:afterAutospacing="0"/>
              <w:textAlignment w:val="baseline"/>
              <w:rPr>
                <w:rStyle w:val="normaltextrun"/>
                <w:sz w:val="20"/>
                <w:szCs w:val="20"/>
              </w:rPr>
            </w:pPr>
          </w:p>
          <w:p w14:paraId="4EDBD485" w14:textId="77777777" w:rsidR="008A3869" w:rsidRPr="002E7ADC" w:rsidRDefault="008A3869" w:rsidP="00163089">
            <w:pPr>
              <w:pStyle w:val="paragraph"/>
              <w:spacing w:before="0" w:beforeAutospacing="0" w:after="0" w:afterAutospacing="0"/>
              <w:textAlignment w:val="baseline"/>
              <w:rPr>
                <w:rStyle w:val="normaltextrun"/>
                <w:sz w:val="20"/>
                <w:szCs w:val="20"/>
              </w:rPr>
            </w:pPr>
            <w:r w:rsidRPr="002E7ADC">
              <w:rPr>
                <w:rStyle w:val="normaltextrun"/>
                <w:b/>
                <w:bCs/>
                <w:sz w:val="20"/>
                <w:szCs w:val="20"/>
              </w:rPr>
              <w:t>Answer</w:t>
            </w:r>
            <w:r w:rsidRPr="002E7ADC">
              <w:rPr>
                <w:rStyle w:val="normaltextrun"/>
                <w:sz w:val="20"/>
                <w:szCs w:val="20"/>
              </w:rPr>
              <w:t xml:space="preserve">: </w:t>
            </w:r>
          </w:p>
          <w:p w14:paraId="6274C9C2" w14:textId="77777777" w:rsidR="008A3869" w:rsidRPr="002E7ADC" w:rsidRDefault="008A3869" w:rsidP="00163089">
            <w:pPr>
              <w:pStyle w:val="paragraph"/>
              <w:spacing w:before="0" w:beforeAutospacing="0" w:after="0" w:afterAutospacing="0"/>
              <w:textAlignment w:val="baseline"/>
              <w:rPr>
                <w:rStyle w:val="normaltextrun"/>
                <w:sz w:val="20"/>
                <w:szCs w:val="20"/>
              </w:rPr>
            </w:pPr>
            <w:r w:rsidRPr="002E7ADC">
              <w:rPr>
                <w:rStyle w:val="normaltextrun"/>
                <w:sz w:val="20"/>
                <w:szCs w:val="20"/>
              </w:rPr>
              <w:t xml:space="preserve">DCA has extended the 9% Credits Pre-Application deadline to Friday, March 11th, 2022. This extension applies to all 9% Credit deadlines previously listed as “3/4/22” in </w:t>
            </w:r>
            <w:r w:rsidRPr="002E7ADC">
              <w:rPr>
                <w:rStyle w:val="normaltextrun"/>
                <w:i/>
                <w:iCs/>
                <w:sz w:val="20"/>
                <w:szCs w:val="20"/>
              </w:rPr>
              <w:t>Core Plan, Exhibit A: DCA Pre-Application Fees and Deadline Schedules</w:t>
            </w:r>
            <w:r w:rsidRPr="002E7ADC">
              <w:rPr>
                <w:rStyle w:val="normaltextrun"/>
                <w:sz w:val="20"/>
                <w:szCs w:val="20"/>
              </w:rPr>
              <w:t>.</w:t>
            </w:r>
          </w:p>
        </w:tc>
      </w:tr>
      <w:tr w:rsidR="008A3869" w:rsidRPr="00A379DF" w14:paraId="760160C3" w14:textId="77777777" w:rsidTr="00E91E6E">
        <w:trPr>
          <w:jc w:val="center"/>
        </w:trPr>
        <w:tc>
          <w:tcPr>
            <w:tcW w:w="2157" w:type="dxa"/>
            <w:shd w:val="clear" w:color="auto" w:fill="auto"/>
            <w:tcMar>
              <w:top w:w="72" w:type="dxa"/>
              <w:left w:w="115" w:type="dxa"/>
              <w:bottom w:w="72" w:type="dxa"/>
              <w:right w:w="115" w:type="dxa"/>
            </w:tcMar>
            <w:vAlign w:val="center"/>
          </w:tcPr>
          <w:p w14:paraId="2F4D23C8" w14:textId="77777777" w:rsidR="008A3869" w:rsidRPr="002E7ADC" w:rsidRDefault="008A3869" w:rsidP="00163089">
            <w:pPr>
              <w:contextualSpacing/>
              <w:rPr>
                <w:rFonts w:ascii="Times New Roman" w:hAnsi="Times New Roman" w:cs="Times New Roman"/>
                <w:noProof/>
                <w:sz w:val="20"/>
                <w:szCs w:val="20"/>
              </w:rPr>
            </w:pPr>
            <w:r w:rsidRPr="002E7ADC">
              <w:rPr>
                <w:rFonts w:ascii="Times New Roman" w:hAnsi="Times New Roman" w:cs="Times New Roman"/>
                <w:noProof/>
                <w:sz w:val="20"/>
                <w:szCs w:val="20"/>
              </w:rPr>
              <w:t>2/25/22</w:t>
            </w:r>
          </w:p>
        </w:tc>
        <w:tc>
          <w:tcPr>
            <w:tcW w:w="2198" w:type="dxa"/>
            <w:shd w:val="clear" w:color="auto" w:fill="auto"/>
            <w:tcMar>
              <w:top w:w="72" w:type="dxa"/>
              <w:left w:w="115" w:type="dxa"/>
              <w:bottom w:w="72" w:type="dxa"/>
              <w:right w:w="115" w:type="dxa"/>
            </w:tcMar>
            <w:vAlign w:val="center"/>
          </w:tcPr>
          <w:p w14:paraId="3D6271E5" w14:textId="77777777" w:rsidR="008A3869" w:rsidRPr="002E7ADC" w:rsidRDefault="008A3869" w:rsidP="00163089">
            <w:pPr>
              <w:contextualSpacing/>
              <w:rPr>
                <w:rFonts w:ascii="Times New Roman" w:hAnsi="Times New Roman" w:cs="Times New Roman"/>
                <w:noProof/>
                <w:sz w:val="20"/>
                <w:szCs w:val="20"/>
              </w:rPr>
            </w:pPr>
            <w:r w:rsidRPr="002E7ADC">
              <w:rPr>
                <w:rFonts w:ascii="Times New Roman" w:hAnsi="Times New Roman" w:cs="Times New Roman"/>
                <w:noProof/>
                <w:sz w:val="20"/>
                <w:szCs w:val="20"/>
              </w:rPr>
              <w:t>1.19</w:t>
            </w:r>
          </w:p>
          <w:p w14:paraId="04B8278D" w14:textId="77777777" w:rsidR="008A3869" w:rsidRDefault="008A3869" w:rsidP="00163089">
            <w:pPr>
              <w:contextualSpacing/>
              <w:rPr>
                <w:rFonts w:ascii="Times New Roman" w:hAnsi="Times New Roman" w:cs="Times New Roman"/>
                <w:noProof/>
                <w:sz w:val="20"/>
                <w:szCs w:val="20"/>
              </w:rPr>
            </w:pPr>
            <w:r>
              <w:rPr>
                <w:rFonts w:ascii="Times New Roman" w:hAnsi="Times New Roman" w:cs="Times New Roman"/>
                <w:noProof/>
                <w:sz w:val="20"/>
                <w:szCs w:val="20"/>
              </w:rPr>
              <w:t>Core Plan;</w:t>
            </w:r>
          </w:p>
          <w:p w14:paraId="27D1F908" w14:textId="77777777" w:rsidR="008A3869" w:rsidRPr="002E7ADC" w:rsidRDefault="008A3869" w:rsidP="00163089">
            <w:pPr>
              <w:contextualSpacing/>
              <w:rPr>
                <w:rFonts w:ascii="Times New Roman" w:hAnsi="Times New Roman" w:cs="Times New Roman"/>
                <w:noProof/>
                <w:sz w:val="20"/>
                <w:szCs w:val="20"/>
              </w:rPr>
            </w:pPr>
            <w:r w:rsidRPr="002E7ADC">
              <w:rPr>
                <w:rFonts w:ascii="Times New Roman" w:hAnsi="Times New Roman" w:cs="Times New Roman"/>
                <w:noProof/>
                <w:sz w:val="20"/>
                <w:szCs w:val="20"/>
              </w:rPr>
              <w:t xml:space="preserve">DCA Pre-Application Fees and Deadline Schedules </w:t>
            </w:r>
          </w:p>
          <w:p w14:paraId="3D4B7336" w14:textId="77777777" w:rsidR="008A3869" w:rsidRPr="002E7ADC" w:rsidRDefault="008A3869" w:rsidP="00163089">
            <w:pPr>
              <w:contextualSpacing/>
              <w:rPr>
                <w:rFonts w:ascii="Times New Roman" w:hAnsi="Times New Roman" w:cs="Times New Roman"/>
                <w:noProof/>
                <w:sz w:val="20"/>
                <w:szCs w:val="20"/>
              </w:rPr>
            </w:pPr>
          </w:p>
        </w:tc>
        <w:tc>
          <w:tcPr>
            <w:tcW w:w="9590" w:type="dxa"/>
            <w:shd w:val="clear" w:color="auto" w:fill="auto"/>
            <w:tcMar>
              <w:top w:w="72" w:type="dxa"/>
              <w:left w:w="115" w:type="dxa"/>
              <w:bottom w:w="72" w:type="dxa"/>
              <w:right w:w="115" w:type="dxa"/>
            </w:tcMar>
            <w:vAlign w:val="center"/>
          </w:tcPr>
          <w:p w14:paraId="128FA727" w14:textId="77777777" w:rsidR="008A3869" w:rsidRPr="002E7ADC" w:rsidRDefault="008A3869" w:rsidP="00163089">
            <w:pPr>
              <w:pStyle w:val="paragraph"/>
              <w:spacing w:before="0" w:beforeAutospacing="0" w:after="0" w:afterAutospacing="0"/>
              <w:textAlignment w:val="baseline"/>
              <w:rPr>
                <w:rStyle w:val="normaltextrun"/>
                <w:sz w:val="20"/>
                <w:szCs w:val="20"/>
              </w:rPr>
            </w:pPr>
            <w:r w:rsidRPr="002E7ADC">
              <w:rPr>
                <w:rStyle w:val="normaltextrun"/>
                <w:b/>
                <w:bCs/>
                <w:sz w:val="20"/>
                <w:szCs w:val="20"/>
              </w:rPr>
              <w:t>Question</w:t>
            </w:r>
            <w:r w:rsidRPr="002E7ADC">
              <w:rPr>
                <w:rStyle w:val="normaltextrun"/>
                <w:sz w:val="20"/>
                <w:szCs w:val="20"/>
              </w:rPr>
              <w:t>: Q0201_06</w:t>
            </w:r>
          </w:p>
          <w:p w14:paraId="2C0C300D" w14:textId="77777777" w:rsidR="008A3869" w:rsidRPr="002E7ADC" w:rsidRDefault="008A3869" w:rsidP="00163089">
            <w:pPr>
              <w:pStyle w:val="paragraph"/>
              <w:spacing w:before="0" w:beforeAutospacing="0" w:after="0" w:afterAutospacing="0"/>
              <w:textAlignment w:val="baseline"/>
              <w:rPr>
                <w:rStyle w:val="normaltextrun"/>
                <w:sz w:val="20"/>
                <w:szCs w:val="20"/>
              </w:rPr>
            </w:pPr>
            <w:r w:rsidRPr="002E7ADC">
              <w:rPr>
                <w:rStyle w:val="normaltextrun"/>
                <w:sz w:val="20"/>
                <w:szCs w:val="20"/>
              </w:rPr>
              <w:t xml:space="preserve">When is the deadline for submitting a Full Application for consideration under the 2022 9% Credits Competitive Round? </w:t>
            </w:r>
          </w:p>
          <w:p w14:paraId="6A9C34FE" w14:textId="77777777" w:rsidR="008A3869" w:rsidRPr="002E7ADC" w:rsidRDefault="008A3869" w:rsidP="00163089">
            <w:pPr>
              <w:pStyle w:val="paragraph"/>
              <w:spacing w:before="0" w:beforeAutospacing="0" w:after="0" w:afterAutospacing="0"/>
              <w:textAlignment w:val="baseline"/>
              <w:rPr>
                <w:rStyle w:val="normaltextrun"/>
                <w:sz w:val="20"/>
                <w:szCs w:val="20"/>
              </w:rPr>
            </w:pPr>
          </w:p>
          <w:p w14:paraId="05A9DF0D" w14:textId="77777777" w:rsidR="008A3869" w:rsidRPr="002E7ADC" w:rsidRDefault="008A3869" w:rsidP="00163089">
            <w:pPr>
              <w:pStyle w:val="paragraph"/>
              <w:spacing w:before="0" w:beforeAutospacing="0" w:after="0" w:afterAutospacing="0"/>
              <w:textAlignment w:val="baseline"/>
              <w:rPr>
                <w:rStyle w:val="normaltextrun"/>
                <w:sz w:val="20"/>
                <w:szCs w:val="20"/>
              </w:rPr>
            </w:pPr>
            <w:r w:rsidRPr="002E7ADC">
              <w:rPr>
                <w:rStyle w:val="normaltextrun"/>
                <w:b/>
                <w:bCs/>
                <w:sz w:val="20"/>
                <w:szCs w:val="20"/>
              </w:rPr>
              <w:t>Answer</w:t>
            </w:r>
            <w:r w:rsidRPr="002E7ADC">
              <w:rPr>
                <w:rStyle w:val="normaltextrun"/>
                <w:sz w:val="20"/>
                <w:szCs w:val="20"/>
              </w:rPr>
              <w:t xml:space="preserve">: </w:t>
            </w:r>
          </w:p>
          <w:p w14:paraId="60DEA2FA" w14:textId="77777777" w:rsidR="008A3869" w:rsidRPr="002E7ADC" w:rsidRDefault="008A3869" w:rsidP="00163089">
            <w:pPr>
              <w:pStyle w:val="paragraph"/>
              <w:spacing w:before="0" w:beforeAutospacing="0" w:after="0" w:afterAutospacing="0"/>
              <w:textAlignment w:val="baseline"/>
              <w:rPr>
                <w:rStyle w:val="normaltextrun"/>
                <w:sz w:val="20"/>
                <w:szCs w:val="20"/>
              </w:rPr>
            </w:pPr>
            <w:r w:rsidRPr="002E7ADC">
              <w:rPr>
                <w:rStyle w:val="normaltextrun"/>
                <w:sz w:val="20"/>
                <w:szCs w:val="20"/>
              </w:rPr>
              <w:t>The “Application Submission” deadline for 9% Credit applications is May 20</w:t>
            </w:r>
            <w:r w:rsidRPr="002E7ADC">
              <w:rPr>
                <w:rStyle w:val="normaltextrun"/>
                <w:sz w:val="20"/>
                <w:szCs w:val="20"/>
                <w:vertAlign w:val="superscript"/>
              </w:rPr>
              <w:t>th</w:t>
            </w:r>
            <w:r w:rsidRPr="002E7ADC">
              <w:rPr>
                <w:rStyle w:val="normaltextrun"/>
                <w:sz w:val="20"/>
                <w:szCs w:val="20"/>
              </w:rPr>
              <w:t xml:space="preserve">, 2022. </w:t>
            </w:r>
          </w:p>
          <w:p w14:paraId="581F45EF" w14:textId="77777777" w:rsidR="008A3869" w:rsidRPr="002E7ADC" w:rsidRDefault="008A3869" w:rsidP="00163089">
            <w:pPr>
              <w:pStyle w:val="paragraph"/>
              <w:spacing w:before="0" w:beforeAutospacing="0" w:after="0" w:afterAutospacing="0"/>
              <w:textAlignment w:val="baseline"/>
              <w:rPr>
                <w:rStyle w:val="normaltextrun"/>
                <w:sz w:val="20"/>
                <w:szCs w:val="20"/>
              </w:rPr>
            </w:pPr>
          </w:p>
          <w:p w14:paraId="42CAB7FE" w14:textId="77777777" w:rsidR="008A3869" w:rsidRPr="002E7ADC" w:rsidRDefault="008A3869" w:rsidP="00163089">
            <w:pPr>
              <w:pStyle w:val="paragraph"/>
              <w:spacing w:before="0" w:beforeAutospacing="0" w:after="0" w:afterAutospacing="0"/>
              <w:textAlignment w:val="baseline"/>
              <w:rPr>
                <w:rStyle w:val="normaltextrun"/>
                <w:sz w:val="20"/>
                <w:szCs w:val="20"/>
              </w:rPr>
            </w:pPr>
            <w:r w:rsidRPr="002E7ADC">
              <w:rPr>
                <w:rStyle w:val="normaltextrun"/>
                <w:sz w:val="20"/>
                <w:szCs w:val="20"/>
              </w:rPr>
              <w:t xml:space="preserve">The term “Application Submission,” used throughout the QAP, refers to this date for purposes of the 9% Credits Competitive Round. See the “9% Deadline” column in </w:t>
            </w:r>
            <w:r w:rsidRPr="002E7ADC">
              <w:rPr>
                <w:rStyle w:val="normaltextrun"/>
                <w:i/>
                <w:iCs/>
                <w:sz w:val="20"/>
                <w:szCs w:val="20"/>
              </w:rPr>
              <w:t>Core Plan, DCA Pre-Application Fees and Deadline Schedules</w:t>
            </w:r>
            <w:r w:rsidRPr="002E7ADC">
              <w:rPr>
                <w:rStyle w:val="normaltextrun"/>
                <w:sz w:val="20"/>
                <w:szCs w:val="20"/>
              </w:rPr>
              <w:t xml:space="preserve"> for all deadlines associated with the 9% Credits Competitive Round. </w:t>
            </w:r>
          </w:p>
        </w:tc>
      </w:tr>
      <w:tr w:rsidR="008A3869" w:rsidRPr="00A379DF" w14:paraId="5BB6D67F" w14:textId="77777777" w:rsidTr="00E91E6E">
        <w:trPr>
          <w:jc w:val="center"/>
        </w:trPr>
        <w:tc>
          <w:tcPr>
            <w:tcW w:w="2157" w:type="dxa"/>
            <w:shd w:val="clear" w:color="auto" w:fill="auto"/>
            <w:tcMar>
              <w:top w:w="72" w:type="dxa"/>
              <w:left w:w="115" w:type="dxa"/>
              <w:bottom w:w="72" w:type="dxa"/>
              <w:right w:w="115" w:type="dxa"/>
            </w:tcMar>
            <w:vAlign w:val="center"/>
          </w:tcPr>
          <w:p w14:paraId="2DEA22B6" w14:textId="77777777" w:rsidR="008A3869" w:rsidRPr="002E7ADC" w:rsidRDefault="008A3869" w:rsidP="00163089">
            <w:pPr>
              <w:contextualSpacing/>
              <w:rPr>
                <w:rFonts w:ascii="Times New Roman" w:hAnsi="Times New Roman" w:cs="Times New Roman"/>
                <w:noProof/>
                <w:sz w:val="20"/>
                <w:szCs w:val="20"/>
              </w:rPr>
            </w:pPr>
            <w:r w:rsidRPr="002E7ADC">
              <w:rPr>
                <w:rFonts w:ascii="Times New Roman" w:hAnsi="Times New Roman" w:cs="Times New Roman"/>
                <w:noProof/>
                <w:sz w:val="20"/>
                <w:szCs w:val="20"/>
              </w:rPr>
              <w:t>2/25/22</w:t>
            </w:r>
          </w:p>
        </w:tc>
        <w:tc>
          <w:tcPr>
            <w:tcW w:w="2198" w:type="dxa"/>
            <w:shd w:val="clear" w:color="auto" w:fill="auto"/>
            <w:tcMar>
              <w:top w:w="72" w:type="dxa"/>
              <w:left w:w="115" w:type="dxa"/>
              <w:bottom w:w="72" w:type="dxa"/>
              <w:right w:w="115" w:type="dxa"/>
            </w:tcMar>
            <w:vAlign w:val="center"/>
          </w:tcPr>
          <w:p w14:paraId="0A425BFD" w14:textId="77777777" w:rsidR="008A3869" w:rsidRPr="002E7ADC" w:rsidRDefault="008A3869" w:rsidP="00163089">
            <w:pPr>
              <w:contextualSpacing/>
              <w:rPr>
                <w:rFonts w:ascii="Times New Roman" w:hAnsi="Times New Roman" w:cs="Times New Roman"/>
                <w:noProof/>
                <w:sz w:val="20"/>
                <w:szCs w:val="20"/>
              </w:rPr>
            </w:pPr>
            <w:r w:rsidRPr="002E7ADC">
              <w:rPr>
                <w:rFonts w:ascii="Times New Roman" w:hAnsi="Times New Roman" w:cs="Times New Roman"/>
                <w:noProof/>
                <w:sz w:val="20"/>
                <w:szCs w:val="20"/>
              </w:rPr>
              <w:t>2.20</w:t>
            </w:r>
          </w:p>
          <w:p w14:paraId="2ECFB168" w14:textId="77777777" w:rsidR="008A3869" w:rsidRPr="002E7ADC" w:rsidRDefault="008A3869" w:rsidP="00163089">
            <w:pPr>
              <w:contextualSpacing/>
              <w:rPr>
                <w:rFonts w:ascii="Times New Roman" w:hAnsi="Times New Roman" w:cs="Times New Roman"/>
                <w:noProof/>
                <w:sz w:val="20"/>
                <w:szCs w:val="20"/>
              </w:rPr>
            </w:pPr>
            <w:r w:rsidRPr="002E7ADC">
              <w:rPr>
                <w:rFonts w:ascii="Times New Roman" w:hAnsi="Times New Roman" w:cs="Times New Roman"/>
                <w:noProof/>
                <w:sz w:val="20"/>
                <w:szCs w:val="20"/>
              </w:rPr>
              <w:t xml:space="preserve">Threshold; </w:t>
            </w:r>
          </w:p>
          <w:p w14:paraId="70D5BAF8" w14:textId="77777777" w:rsidR="008A3869" w:rsidRPr="002E7ADC" w:rsidRDefault="008A3869" w:rsidP="00163089">
            <w:pPr>
              <w:contextualSpacing/>
              <w:rPr>
                <w:rFonts w:ascii="Times New Roman" w:hAnsi="Times New Roman" w:cs="Times New Roman"/>
                <w:noProof/>
                <w:sz w:val="20"/>
                <w:szCs w:val="20"/>
              </w:rPr>
            </w:pPr>
            <w:r w:rsidRPr="002E7ADC">
              <w:rPr>
                <w:rFonts w:ascii="Times New Roman" w:hAnsi="Times New Roman" w:cs="Times New Roman"/>
                <w:noProof/>
                <w:sz w:val="20"/>
                <w:szCs w:val="20"/>
              </w:rPr>
              <w:t>Experience, Capacity and Performance Requirements for General Partner and Developer Entities</w:t>
            </w:r>
          </w:p>
        </w:tc>
        <w:tc>
          <w:tcPr>
            <w:tcW w:w="9590" w:type="dxa"/>
            <w:shd w:val="clear" w:color="auto" w:fill="auto"/>
            <w:tcMar>
              <w:top w:w="72" w:type="dxa"/>
              <w:left w:w="115" w:type="dxa"/>
              <w:bottom w:w="72" w:type="dxa"/>
              <w:right w:w="115" w:type="dxa"/>
            </w:tcMar>
            <w:vAlign w:val="center"/>
          </w:tcPr>
          <w:p w14:paraId="5272B447" w14:textId="77777777" w:rsidR="008A3869" w:rsidRPr="002E7ADC" w:rsidRDefault="008A3869" w:rsidP="00163089">
            <w:pPr>
              <w:pStyle w:val="paragraph"/>
              <w:spacing w:before="0" w:beforeAutospacing="0" w:after="0" w:afterAutospacing="0"/>
              <w:textAlignment w:val="baseline"/>
              <w:rPr>
                <w:sz w:val="20"/>
                <w:szCs w:val="20"/>
              </w:rPr>
            </w:pPr>
            <w:r w:rsidRPr="002E7ADC">
              <w:rPr>
                <w:rStyle w:val="normaltextrun"/>
                <w:b/>
                <w:bCs/>
                <w:sz w:val="20"/>
                <w:szCs w:val="20"/>
              </w:rPr>
              <w:t>Question</w:t>
            </w:r>
            <w:r w:rsidRPr="002E7ADC">
              <w:rPr>
                <w:rStyle w:val="normaltextrun"/>
                <w:sz w:val="20"/>
                <w:szCs w:val="20"/>
              </w:rPr>
              <w:t>: Q0218_02</w:t>
            </w:r>
            <w:r w:rsidRPr="002E7ADC">
              <w:rPr>
                <w:rStyle w:val="eop"/>
                <w:sz w:val="20"/>
                <w:szCs w:val="20"/>
              </w:rPr>
              <w:t> </w:t>
            </w:r>
          </w:p>
          <w:p w14:paraId="157AEF1F" w14:textId="77777777" w:rsidR="008A3869" w:rsidRPr="002E7ADC" w:rsidRDefault="008A3869" w:rsidP="00163089">
            <w:pPr>
              <w:pStyle w:val="paragraph"/>
              <w:spacing w:before="0" w:beforeAutospacing="0" w:after="0" w:afterAutospacing="0"/>
              <w:textAlignment w:val="baseline"/>
              <w:rPr>
                <w:sz w:val="20"/>
                <w:szCs w:val="20"/>
              </w:rPr>
            </w:pPr>
            <w:r w:rsidRPr="002E7ADC">
              <w:rPr>
                <w:rStyle w:val="normaltextrun"/>
                <w:sz w:val="20"/>
                <w:szCs w:val="20"/>
              </w:rPr>
              <w:t>We were pre-qualified last year. Do we need to submit another pre-application for qualifications review this year or could we rely on last year’s qualified determination? </w:t>
            </w:r>
            <w:r w:rsidRPr="002E7ADC">
              <w:rPr>
                <w:rStyle w:val="eop"/>
                <w:sz w:val="20"/>
                <w:szCs w:val="20"/>
              </w:rPr>
              <w:t> </w:t>
            </w:r>
            <w:r w:rsidRPr="002E7ADC">
              <w:rPr>
                <w:rStyle w:val="normaltextrun"/>
                <w:sz w:val="20"/>
                <w:szCs w:val="20"/>
              </w:rPr>
              <w:t>If the latter, do we just submit last year’s qualifications approval with our Full Application? </w:t>
            </w:r>
            <w:r w:rsidRPr="002E7ADC">
              <w:rPr>
                <w:rStyle w:val="eop"/>
                <w:sz w:val="20"/>
                <w:szCs w:val="20"/>
              </w:rPr>
              <w:t> </w:t>
            </w:r>
          </w:p>
          <w:p w14:paraId="28343E3F" w14:textId="77777777" w:rsidR="008A3869" w:rsidRPr="002E7ADC" w:rsidRDefault="008A3869" w:rsidP="00163089">
            <w:pPr>
              <w:pStyle w:val="paragraph"/>
              <w:spacing w:before="0" w:beforeAutospacing="0" w:after="0" w:afterAutospacing="0"/>
              <w:textAlignment w:val="baseline"/>
              <w:rPr>
                <w:sz w:val="20"/>
                <w:szCs w:val="20"/>
              </w:rPr>
            </w:pPr>
            <w:r w:rsidRPr="002E7ADC">
              <w:rPr>
                <w:rStyle w:val="eop"/>
                <w:sz w:val="20"/>
                <w:szCs w:val="20"/>
              </w:rPr>
              <w:t> </w:t>
            </w:r>
          </w:p>
          <w:p w14:paraId="7744C363" w14:textId="77777777" w:rsidR="008A3869" w:rsidRPr="002E7ADC" w:rsidRDefault="008A3869" w:rsidP="00163089">
            <w:pPr>
              <w:pStyle w:val="paragraph"/>
              <w:spacing w:before="0" w:beforeAutospacing="0" w:after="0" w:afterAutospacing="0"/>
              <w:jc w:val="center"/>
              <w:textAlignment w:val="baseline"/>
              <w:rPr>
                <w:sz w:val="20"/>
                <w:szCs w:val="20"/>
              </w:rPr>
            </w:pPr>
            <w:r w:rsidRPr="002E7ADC">
              <w:rPr>
                <w:rStyle w:val="normaltextrun"/>
                <w:b/>
                <w:bCs/>
                <w:sz w:val="20"/>
                <w:szCs w:val="20"/>
              </w:rPr>
              <w:t>Answer</w:t>
            </w:r>
            <w:r w:rsidRPr="002E7ADC">
              <w:rPr>
                <w:rStyle w:val="normaltextrun"/>
                <w:sz w:val="20"/>
                <w:szCs w:val="20"/>
              </w:rPr>
              <w:t>:</w:t>
            </w:r>
            <w:r w:rsidRPr="002E7ADC">
              <w:rPr>
                <w:rStyle w:val="eop"/>
                <w:sz w:val="20"/>
                <w:szCs w:val="20"/>
              </w:rPr>
              <w:t> </w:t>
            </w:r>
          </w:p>
          <w:p w14:paraId="24089844" w14:textId="77777777" w:rsidR="008A3869" w:rsidRPr="002E7ADC" w:rsidRDefault="008A3869" w:rsidP="00163089">
            <w:pPr>
              <w:pStyle w:val="paragraph"/>
              <w:spacing w:before="0" w:beforeAutospacing="0" w:after="0" w:afterAutospacing="0"/>
              <w:textAlignment w:val="baseline"/>
              <w:rPr>
                <w:sz w:val="20"/>
                <w:szCs w:val="20"/>
              </w:rPr>
            </w:pPr>
            <w:r w:rsidRPr="002E7ADC">
              <w:rPr>
                <w:rStyle w:val="normaltextrun"/>
                <w:sz w:val="20"/>
                <w:szCs w:val="20"/>
              </w:rPr>
              <w:t xml:space="preserve">The 2022 QAP states in </w:t>
            </w:r>
            <w:r w:rsidRPr="002E7ADC">
              <w:rPr>
                <w:rStyle w:val="normaltextrun"/>
                <w:i/>
                <w:iCs/>
                <w:sz w:val="20"/>
                <w:szCs w:val="20"/>
              </w:rPr>
              <w:t>Threshold Criteria, Experience, Capacity and Performance Requirements for General Partner and Developer Entities: </w:t>
            </w:r>
            <w:r w:rsidRPr="002E7ADC">
              <w:rPr>
                <w:rStyle w:val="normaltextrun"/>
                <w:i/>
                <w:iCs/>
                <w:sz w:val="20"/>
                <w:szCs w:val="20"/>
              </w:rPr>
              <w:br/>
            </w:r>
            <w:r w:rsidRPr="002E7ADC">
              <w:rPr>
                <w:rStyle w:val="eop"/>
                <w:i/>
                <w:iCs/>
                <w:sz w:val="20"/>
                <w:szCs w:val="20"/>
              </w:rPr>
              <w:t> </w:t>
            </w:r>
          </w:p>
          <w:p w14:paraId="78C6205F" w14:textId="77777777" w:rsidR="008A3869" w:rsidRPr="002E7ADC" w:rsidRDefault="008A3869" w:rsidP="00163089">
            <w:pPr>
              <w:pStyle w:val="paragraph"/>
              <w:numPr>
                <w:ilvl w:val="0"/>
                <w:numId w:val="6"/>
              </w:numPr>
              <w:spacing w:before="0" w:beforeAutospacing="0" w:after="0" w:afterAutospacing="0"/>
              <w:textAlignment w:val="baseline"/>
              <w:rPr>
                <w:sz w:val="20"/>
                <w:szCs w:val="20"/>
              </w:rPr>
            </w:pPr>
            <w:r w:rsidRPr="002E7ADC">
              <w:rPr>
                <w:rStyle w:val="normaltextrun"/>
                <w:i/>
                <w:iCs/>
                <w:sz w:val="20"/>
                <w:szCs w:val="20"/>
              </w:rPr>
              <w:lastRenderedPageBreak/>
              <w:t>Overview</w:t>
            </w:r>
            <w:r w:rsidRPr="002E7ADC">
              <w:rPr>
                <w:rStyle w:val="normaltextrun"/>
                <w:sz w:val="20"/>
                <w:szCs w:val="20"/>
              </w:rPr>
              <w:t>:</w:t>
            </w:r>
            <w:r w:rsidRPr="002E7ADC">
              <w:rPr>
                <w:rStyle w:val="normaltextrun"/>
                <w:b/>
                <w:bCs/>
                <w:sz w:val="20"/>
                <w:szCs w:val="20"/>
              </w:rPr>
              <w:t xml:space="preserve"> </w:t>
            </w:r>
            <w:r w:rsidRPr="002E7ADC">
              <w:rPr>
                <w:rStyle w:val="normaltextrun"/>
                <w:sz w:val="20"/>
                <w:szCs w:val="20"/>
              </w:rPr>
              <w:t>“DCA reviews the following four areas of the proposed Project Team: Experience, Capacity, Performance, Compliance History…”</w:t>
            </w:r>
            <w:r w:rsidRPr="002E7ADC">
              <w:rPr>
                <w:rStyle w:val="eop"/>
                <w:sz w:val="20"/>
                <w:szCs w:val="20"/>
              </w:rPr>
              <w:t> </w:t>
            </w:r>
          </w:p>
          <w:p w14:paraId="63D4DB24" w14:textId="77777777" w:rsidR="008A3869" w:rsidRPr="002E7ADC" w:rsidRDefault="008A3869" w:rsidP="00163089">
            <w:pPr>
              <w:pStyle w:val="paragraph"/>
              <w:numPr>
                <w:ilvl w:val="0"/>
                <w:numId w:val="6"/>
              </w:numPr>
              <w:spacing w:before="0" w:beforeAutospacing="0" w:after="0" w:afterAutospacing="0"/>
              <w:textAlignment w:val="baseline"/>
              <w:rPr>
                <w:sz w:val="20"/>
                <w:szCs w:val="20"/>
              </w:rPr>
            </w:pPr>
            <w:r w:rsidRPr="002E7ADC">
              <w:rPr>
                <w:rStyle w:val="normaltextrun"/>
                <w:i/>
                <w:iCs/>
                <w:sz w:val="20"/>
                <w:szCs w:val="20"/>
              </w:rPr>
              <w:t>C. Requirements for Experience (Certifying Entity)</w:t>
            </w:r>
            <w:r w:rsidRPr="002E7ADC">
              <w:rPr>
                <w:rStyle w:val="normaltextrun"/>
                <w:sz w:val="20"/>
                <w:szCs w:val="20"/>
              </w:rPr>
              <w:t>: “A certifying entity that was deemed to meet experience requirements in 2021 is only exempt from submitting documentation of experience for the 2022 round. All other sections…of the performance workbook must be completed. Only those certifying entities that have received a determination letter of “Qualified” in the 2021 round will be deemed to qualify under grandfathering.”</w:t>
            </w:r>
            <w:r w:rsidRPr="002E7ADC">
              <w:rPr>
                <w:rStyle w:val="eop"/>
                <w:sz w:val="20"/>
                <w:szCs w:val="20"/>
              </w:rPr>
              <w:t> </w:t>
            </w:r>
          </w:p>
          <w:p w14:paraId="77E7CD04" w14:textId="77777777" w:rsidR="008A3869" w:rsidRPr="002E7ADC" w:rsidRDefault="008A3869" w:rsidP="00163089">
            <w:pPr>
              <w:pStyle w:val="paragraph"/>
              <w:spacing w:before="0" w:beforeAutospacing="0" w:after="0" w:afterAutospacing="0"/>
              <w:textAlignment w:val="baseline"/>
              <w:rPr>
                <w:sz w:val="20"/>
                <w:szCs w:val="20"/>
              </w:rPr>
            </w:pPr>
            <w:r w:rsidRPr="002E7ADC">
              <w:rPr>
                <w:rStyle w:val="eop"/>
                <w:sz w:val="20"/>
                <w:szCs w:val="20"/>
              </w:rPr>
              <w:t> </w:t>
            </w:r>
          </w:p>
          <w:p w14:paraId="12B10399" w14:textId="77777777" w:rsidR="008A3869" w:rsidRPr="002E7ADC" w:rsidRDefault="008A3869" w:rsidP="00163089">
            <w:pPr>
              <w:pStyle w:val="paragraph"/>
              <w:spacing w:before="0" w:beforeAutospacing="0" w:after="0" w:afterAutospacing="0"/>
              <w:textAlignment w:val="baseline"/>
              <w:rPr>
                <w:sz w:val="20"/>
                <w:szCs w:val="20"/>
              </w:rPr>
            </w:pPr>
            <w:r w:rsidRPr="002E7ADC">
              <w:rPr>
                <w:rStyle w:val="normaltextrun"/>
                <w:sz w:val="20"/>
                <w:szCs w:val="20"/>
              </w:rPr>
              <w:t>Applicants seeking Experience approval under “grandfathering,” as described above, can submit the letter received from DCA confirming qualifications approval for the 2021 Competitive Round. All other parts of the qualifications review must be submitted in full for the 2022 Competitive Round. </w:t>
            </w:r>
          </w:p>
          <w:p w14:paraId="2BE3C2D9" w14:textId="77777777" w:rsidR="008A3869" w:rsidRPr="002E7ADC" w:rsidRDefault="008A3869" w:rsidP="00163089">
            <w:pPr>
              <w:contextualSpacing/>
              <w:rPr>
                <w:rFonts w:ascii="Times New Roman" w:hAnsi="Times New Roman" w:cs="Times New Roman"/>
                <w:b/>
                <w:bCs/>
                <w:sz w:val="20"/>
                <w:szCs w:val="20"/>
              </w:rPr>
            </w:pPr>
          </w:p>
        </w:tc>
      </w:tr>
      <w:tr w:rsidR="008A3869" w:rsidRPr="00A379DF" w14:paraId="0FF0B203" w14:textId="77777777" w:rsidTr="00E91E6E">
        <w:trPr>
          <w:jc w:val="center"/>
        </w:trPr>
        <w:tc>
          <w:tcPr>
            <w:tcW w:w="2157" w:type="dxa"/>
            <w:shd w:val="clear" w:color="auto" w:fill="auto"/>
            <w:tcMar>
              <w:top w:w="72" w:type="dxa"/>
              <w:left w:w="115" w:type="dxa"/>
              <w:bottom w:w="72" w:type="dxa"/>
              <w:right w:w="115" w:type="dxa"/>
            </w:tcMar>
            <w:vAlign w:val="center"/>
          </w:tcPr>
          <w:p w14:paraId="104FB3E9" w14:textId="77777777" w:rsidR="008A3869" w:rsidRPr="002E7ADC" w:rsidRDefault="008A3869" w:rsidP="00163089">
            <w:pPr>
              <w:contextualSpacing/>
              <w:rPr>
                <w:rFonts w:ascii="Times New Roman" w:hAnsi="Times New Roman" w:cs="Times New Roman"/>
                <w:noProof/>
                <w:sz w:val="20"/>
                <w:szCs w:val="20"/>
              </w:rPr>
            </w:pPr>
            <w:r w:rsidRPr="002E7ADC">
              <w:rPr>
                <w:rFonts w:ascii="Times New Roman" w:hAnsi="Times New Roman" w:cs="Times New Roman"/>
                <w:noProof/>
                <w:sz w:val="20"/>
                <w:szCs w:val="20"/>
              </w:rPr>
              <w:lastRenderedPageBreak/>
              <w:t>2/25/22</w:t>
            </w:r>
          </w:p>
        </w:tc>
        <w:tc>
          <w:tcPr>
            <w:tcW w:w="2198" w:type="dxa"/>
            <w:shd w:val="clear" w:color="auto" w:fill="auto"/>
            <w:tcMar>
              <w:top w:w="72" w:type="dxa"/>
              <w:left w:w="115" w:type="dxa"/>
              <w:bottom w:w="72" w:type="dxa"/>
              <w:right w:w="115" w:type="dxa"/>
            </w:tcMar>
            <w:vAlign w:val="center"/>
          </w:tcPr>
          <w:p w14:paraId="5CB5A917" w14:textId="77777777" w:rsidR="008A3869" w:rsidRPr="002E7ADC" w:rsidRDefault="008A3869" w:rsidP="00163089">
            <w:pPr>
              <w:contextualSpacing/>
              <w:rPr>
                <w:rFonts w:ascii="Times New Roman" w:hAnsi="Times New Roman" w:cs="Times New Roman"/>
                <w:sz w:val="20"/>
                <w:szCs w:val="20"/>
              </w:rPr>
            </w:pPr>
            <w:r w:rsidRPr="002E7ADC">
              <w:rPr>
                <w:rFonts w:ascii="Times New Roman" w:hAnsi="Times New Roman" w:cs="Times New Roman"/>
                <w:sz w:val="20"/>
                <w:szCs w:val="20"/>
              </w:rPr>
              <w:t>7.00</w:t>
            </w:r>
          </w:p>
          <w:p w14:paraId="4024C114" w14:textId="77777777" w:rsidR="008A3869" w:rsidRPr="002E7ADC" w:rsidRDefault="008A3869" w:rsidP="00163089">
            <w:pPr>
              <w:contextualSpacing/>
              <w:rPr>
                <w:rFonts w:ascii="Times New Roman" w:hAnsi="Times New Roman" w:cs="Times New Roman"/>
                <w:noProof/>
                <w:sz w:val="20"/>
                <w:szCs w:val="20"/>
              </w:rPr>
            </w:pPr>
            <w:r w:rsidRPr="002E7ADC">
              <w:rPr>
                <w:rFonts w:ascii="Times New Roman" w:hAnsi="Times New Roman" w:cs="Times New Roman"/>
                <w:sz w:val="20"/>
                <w:szCs w:val="20"/>
              </w:rPr>
              <w:t xml:space="preserve">Application Materials </w:t>
            </w:r>
            <w:r w:rsidRPr="002E7ADC">
              <w:rPr>
                <w:rFonts w:ascii="Times New Roman" w:hAnsi="Times New Roman" w:cs="Times New Roman"/>
                <w:noProof/>
                <w:sz w:val="20"/>
                <w:szCs w:val="20"/>
              </w:rPr>
              <w:t xml:space="preserve">(Forms, etc.) </w:t>
            </w:r>
          </w:p>
          <w:p w14:paraId="5D10016B" w14:textId="77777777" w:rsidR="008A3869" w:rsidRPr="002E7ADC" w:rsidRDefault="008A3869" w:rsidP="00163089">
            <w:pPr>
              <w:contextualSpacing/>
              <w:rPr>
                <w:rFonts w:ascii="Times New Roman" w:hAnsi="Times New Roman" w:cs="Times New Roman"/>
                <w:noProof/>
                <w:sz w:val="20"/>
                <w:szCs w:val="20"/>
              </w:rPr>
            </w:pPr>
          </w:p>
        </w:tc>
        <w:tc>
          <w:tcPr>
            <w:tcW w:w="9590" w:type="dxa"/>
            <w:shd w:val="clear" w:color="auto" w:fill="auto"/>
            <w:tcMar>
              <w:top w:w="72" w:type="dxa"/>
              <w:left w:w="115" w:type="dxa"/>
              <w:bottom w:w="72" w:type="dxa"/>
              <w:right w:w="115" w:type="dxa"/>
            </w:tcMar>
            <w:vAlign w:val="center"/>
          </w:tcPr>
          <w:p w14:paraId="4A1347F4" w14:textId="77777777" w:rsidR="008A3869" w:rsidRPr="002E7ADC" w:rsidRDefault="008A3869" w:rsidP="00163089">
            <w:pPr>
              <w:textAlignment w:val="baseline"/>
              <w:rPr>
                <w:rFonts w:ascii="Times New Roman" w:eastAsia="Times New Roman" w:hAnsi="Times New Roman" w:cs="Times New Roman"/>
                <w:sz w:val="20"/>
                <w:szCs w:val="20"/>
              </w:rPr>
            </w:pPr>
            <w:r w:rsidRPr="002E7ADC">
              <w:rPr>
                <w:rFonts w:ascii="Times New Roman" w:eastAsia="Times New Roman" w:hAnsi="Times New Roman" w:cs="Times New Roman"/>
                <w:b/>
                <w:bCs/>
                <w:sz w:val="20"/>
                <w:szCs w:val="20"/>
              </w:rPr>
              <w:t>Question</w:t>
            </w:r>
            <w:r w:rsidRPr="002E7ADC">
              <w:rPr>
                <w:rFonts w:ascii="Times New Roman" w:eastAsia="Times New Roman" w:hAnsi="Times New Roman" w:cs="Times New Roman"/>
                <w:sz w:val="20"/>
                <w:szCs w:val="20"/>
              </w:rPr>
              <w:t>: Q0221_02 </w:t>
            </w:r>
          </w:p>
          <w:p w14:paraId="60BC2C90" w14:textId="77777777" w:rsidR="008A3869" w:rsidRPr="002E7ADC" w:rsidRDefault="008A3869" w:rsidP="00163089">
            <w:pPr>
              <w:textAlignment w:val="baseline"/>
              <w:rPr>
                <w:rFonts w:ascii="Times New Roman" w:eastAsia="Times New Roman" w:hAnsi="Times New Roman" w:cs="Times New Roman"/>
                <w:sz w:val="20"/>
                <w:szCs w:val="20"/>
              </w:rPr>
            </w:pPr>
            <w:r w:rsidRPr="002E7ADC">
              <w:rPr>
                <w:rFonts w:ascii="Times New Roman" w:eastAsia="Times New Roman" w:hAnsi="Times New Roman" w:cs="Times New Roman"/>
                <w:sz w:val="20"/>
                <w:szCs w:val="20"/>
              </w:rPr>
              <w:t>For certain Pre-Application waiver requests, we have to submit a draft Core Application. When does DCA anticipate posting the Core Application? Or can we use the most recent Core Application version available?  </w:t>
            </w:r>
          </w:p>
          <w:p w14:paraId="2E0670BF" w14:textId="77777777" w:rsidR="008A3869" w:rsidRPr="002E7ADC" w:rsidRDefault="008A3869" w:rsidP="00163089">
            <w:pPr>
              <w:textAlignment w:val="baseline"/>
              <w:rPr>
                <w:rFonts w:ascii="Times New Roman" w:eastAsia="Times New Roman" w:hAnsi="Times New Roman" w:cs="Times New Roman"/>
                <w:sz w:val="20"/>
                <w:szCs w:val="20"/>
              </w:rPr>
            </w:pPr>
            <w:r w:rsidRPr="002E7ADC">
              <w:rPr>
                <w:rFonts w:ascii="Times New Roman" w:eastAsia="Times New Roman" w:hAnsi="Times New Roman" w:cs="Times New Roman"/>
                <w:sz w:val="20"/>
                <w:szCs w:val="20"/>
              </w:rPr>
              <w:t> </w:t>
            </w:r>
          </w:p>
          <w:p w14:paraId="48202075" w14:textId="77777777" w:rsidR="008A3869" w:rsidRPr="002E7ADC" w:rsidRDefault="008A3869" w:rsidP="00163089">
            <w:pPr>
              <w:textAlignment w:val="baseline"/>
              <w:rPr>
                <w:rFonts w:ascii="Times New Roman" w:eastAsia="Times New Roman" w:hAnsi="Times New Roman" w:cs="Times New Roman"/>
                <w:sz w:val="20"/>
                <w:szCs w:val="20"/>
              </w:rPr>
            </w:pPr>
            <w:r w:rsidRPr="002E7ADC">
              <w:rPr>
                <w:rFonts w:ascii="Times New Roman" w:eastAsia="Times New Roman" w:hAnsi="Times New Roman" w:cs="Times New Roman"/>
                <w:b/>
                <w:bCs/>
                <w:sz w:val="20"/>
                <w:szCs w:val="20"/>
              </w:rPr>
              <w:t>Answer</w:t>
            </w:r>
            <w:r w:rsidRPr="002E7ADC">
              <w:rPr>
                <w:rFonts w:ascii="Times New Roman" w:eastAsia="Times New Roman" w:hAnsi="Times New Roman" w:cs="Times New Roman"/>
                <w:sz w:val="20"/>
                <w:szCs w:val="20"/>
              </w:rPr>
              <w:t>:  </w:t>
            </w:r>
          </w:p>
          <w:p w14:paraId="138A16E0" w14:textId="77777777" w:rsidR="008A3869" w:rsidRPr="002E7ADC" w:rsidRDefault="008A3869" w:rsidP="00163089">
            <w:pPr>
              <w:textAlignment w:val="baseline"/>
              <w:rPr>
                <w:rFonts w:ascii="Times New Roman" w:eastAsia="Times New Roman" w:hAnsi="Times New Roman" w:cs="Times New Roman"/>
                <w:sz w:val="20"/>
                <w:szCs w:val="20"/>
              </w:rPr>
            </w:pPr>
            <w:r w:rsidRPr="002E7ADC">
              <w:rPr>
                <w:rFonts w:ascii="Times New Roman" w:eastAsia="Times New Roman" w:hAnsi="Times New Roman" w:cs="Times New Roman"/>
                <w:sz w:val="20"/>
                <w:szCs w:val="20"/>
              </w:rPr>
              <w:t>Where a draft Core Application is needed for a Pre-Application submission, please utilize the most recent available, which at this time is the 2021 Core Application (</w:t>
            </w:r>
            <w:hyperlink r:id="rId18" w:tgtFrame="_blank" w:history="1">
              <w:r w:rsidRPr="002E7ADC">
                <w:rPr>
                  <w:rFonts w:ascii="Times New Roman" w:eastAsia="Times New Roman" w:hAnsi="Times New Roman" w:cs="Times New Roman"/>
                  <w:color w:val="0563C1"/>
                  <w:sz w:val="20"/>
                  <w:szCs w:val="20"/>
                  <w:u w:val="single"/>
                </w:rPr>
                <w:t>click here</w:t>
              </w:r>
            </w:hyperlink>
            <w:r w:rsidRPr="002E7ADC">
              <w:rPr>
                <w:rFonts w:ascii="Times New Roman" w:eastAsia="Times New Roman" w:hAnsi="Times New Roman" w:cs="Times New Roman"/>
                <w:sz w:val="20"/>
                <w:szCs w:val="20"/>
              </w:rPr>
              <w:t xml:space="preserve"> to view posted Application Manuals and Forms by year).</w:t>
            </w:r>
          </w:p>
          <w:p w14:paraId="339C5835" w14:textId="77777777" w:rsidR="008A3869" w:rsidRPr="002E7ADC" w:rsidRDefault="008A3869" w:rsidP="00163089">
            <w:pPr>
              <w:pStyle w:val="paragraph"/>
              <w:spacing w:before="0" w:beforeAutospacing="0" w:after="0" w:afterAutospacing="0"/>
              <w:textAlignment w:val="baseline"/>
              <w:rPr>
                <w:rStyle w:val="normaltextrun"/>
                <w:b/>
                <w:bCs/>
                <w:sz w:val="20"/>
                <w:szCs w:val="20"/>
              </w:rPr>
            </w:pPr>
          </w:p>
        </w:tc>
      </w:tr>
      <w:tr w:rsidR="008A3869" w:rsidRPr="00A379DF" w14:paraId="041AB228" w14:textId="77777777" w:rsidTr="00E91E6E">
        <w:trPr>
          <w:jc w:val="center"/>
        </w:trPr>
        <w:tc>
          <w:tcPr>
            <w:tcW w:w="2157" w:type="dxa"/>
            <w:shd w:val="clear" w:color="auto" w:fill="auto"/>
            <w:tcMar>
              <w:top w:w="72" w:type="dxa"/>
              <w:left w:w="115" w:type="dxa"/>
              <w:bottom w:w="72" w:type="dxa"/>
              <w:right w:w="115" w:type="dxa"/>
            </w:tcMar>
            <w:vAlign w:val="center"/>
          </w:tcPr>
          <w:p w14:paraId="1FE9DEE1" w14:textId="77777777" w:rsidR="008A3869" w:rsidRPr="002E7ADC" w:rsidRDefault="008A3869" w:rsidP="00163089">
            <w:pPr>
              <w:contextualSpacing/>
              <w:rPr>
                <w:rFonts w:ascii="Times New Roman" w:hAnsi="Times New Roman" w:cs="Times New Roman"/>
                <w:noProof/>
                <w:sz w:val="20"/>
                <w:szCs w:val="20"/>
              </w:rPr>
            </w:pPr>
            <w:r w:rsidRPr="002E7ADC">
              <w:rPr>
                <w:rFonts w:ascii="Times New Roman" w:hAnsi="Times New Roman" w:cs="Times New Roman"/>
                <w:noProof/>
                <w:sz w:val="20"/>
                <w:szCs w:val="20"/>
              </w:rPr>
              <w:t>2/25/22</w:t>
            </w:r>
          </w:p>
        </w:tc>
        <w:tc>
          <w:tcPr>
            <w:tcW w:w="2198" w:type="dxa"/>
            <w:shd w:val="clear" w:color="auto" w:fill="auto"/>
            <w:tcMar>
              <w:top w:w="72" w:type="dxa"/>
              <w:left w:w="115" w:type="dxa"/>
              <w:bottom w:w="72" w:type="dxa"/>
              <w:right w:w="115" w:type="dxa"/>
            </w:tcMar>
            <w:vAlign w:val="center"/>
          </w:tcPr>
          <w:p w14:paraId="6A1823A5" w14:textId="77777777" w:rsidR="008A3869" w:rsidRPr="002E7ADC" w:rsidRDefault="008A3869" w:rsidP="00163089">
            <w:pPr>
              <w:contextualSpacing/>
              <w:rPr>
                <w:rFonts w:ascii="Times New Roman" w:hAnsi="Times New Roman" w:cs="Times New Roman"/>
                <w:noProof/>
                <w:sz w:val="20"/>
                <w:szCs w:val="20"/>
              </w:rPr>
            </w:pPr>
            <w:r w:rsidRPr="002E7ADC">
              <w:rPr>
                <w:rFonts w:ascii="Times New Roman" w:hAnsi="Times New Roman" w:cs="Times New Roman"/>
                <w:noProof/>
                <w:sz w:val="20"/>
                <w:szCs w:val="20"/>
              </w:rPr>
              <w:t xml:space="preserve">9.00 </w:t>
            </w:r>
          </w:p>
          <w:p w14:paraId="3B1C5CD7" w14:textId="77777777" w:rsidR="008A3869" w:rsidRPr="002E7ADC" w:rsidRDefault="008A3869" w:rsidP="00163089">
            <w:pPr>
              <w:contextualSpacing/>
              <w:rPr>
                <w:rFonts w:ascii="Times New Roman" w:hAnsi="Times New Roman" w:cs="Times New Roman"/>
                <w:noProof/>
                <w:sz w:val="20"/>
                <w:szCs w:val="20"/>
              </w:rPr>
            </w:pPr>
            <w:r w:rsidRPr="002E7ADC">
              <w:rPr>
                <w:rFonts w:ascii="Times New Roman" w:hAnsi="Times New Roman" w:cs="Times New Roman"/>
                <w:noProof/>
                <w:sz w:val="20"/>
                <w:szCs w:val="20"/>
              </w:rPr>
              <w:t>Other;</w:t>
            </w:r>
          </w:p>
          <w:p w14:paraId="4A226D29" w14:textId="77777777" w:rsidR="008A3869" w:rsidRPr="002E7ADC" w:rsidRDefault="008A3869" w:rsidP="00163089">
            <w:pPr>
              <w:contextualSpacing/>
              <w:rPr>
                <w:rFonts w:ascii="Times New Roman" w:hAnsi="Times New Roman" w:cs="Times New Roman"/>
                <w:noProof/>
                <w:sz w:val="20"/>
                <w:szCs w:val="20"/>
              </w:rPr>
            </w:pPr>
            <w:r w:rsidRPr="002E7ADC">
              <w:rPr>
                <w:rFonts w:ascii="Times New Roman" w:hAnsi="Times New Roman" w:cs="Times New Roman"/>
                <w:noProof/>
                <w:sz w:val="20"/>
                <w:szCs w:val="20"/>
              </w:rPr>
              <w:t xml:space="preserve">2021 QAP requirement </w:t>
            </w:r>
          </w:p>
        </w:tc>
        <w:tc>
          <w:tcPr>
            <w:tcW w:w="9590" w:type="dxa"/>
            <w:shd w:val="clear" w:color="auto" w:fill="auto"/>
            <w:tcMar>
              <w:top w:w="72" w:type="dxa"/>
              <w:left w:w="115" w:type="dxa"/>
              <w:bottom w:w="72" w:type="dxa"/>
              <w:right w:w="115" w:type="dxa"/>
            </w:tcMar>
            <w:vAlign w:val="center"/>
          </w:tcPr>
          <w:p w14:paraId="25C29B8F" w14:textId="77777777" w:rsidR="008A3869" w:rsidRPr="002E7ADC" w:rsidRDefault="008A3869" w:rsidP="00163089">
            <w:pPr>
              <w:contextualSpacing/>
              <w:rPr>
                <w:rFonts w:ascii="Times New Roman" w:hAnsi="Times New Roman" w:cs="Times New Roman"/>
                <w:b/>
                <w:bCs/>
                <w:sz w:val="20"/>
                <w:szCs w:val="20"/>
              </w:rPr>
            </w:pPr>
            <w:r w:rsidRPr="002E7ADC">
              <w:rPr>
                <w:rFonts w:ascii="Times New Roman" w:hAnsi="Times New Roman" w:cs="Times New Roman"/>
                <w:b/>
                <w:bCs/>
                <w:sz w:val="20"/>
                <w:szCs w:val="20"/>
              </w:rPr>
              <w:t xml:space="preserve">Question: </w:t>
            </w:r>
            <w:r w:rsidRPr="002E7ADC">
              <w:rPr>
                <w:rFonts w:ascii="Times New Roman" w:hAnsi="Times New Roman" w:cs="Times New Roman"/>
                <w:sz w:val="20"/>
                <w:szCs w:val="20"/>
              </w:rPr>
              <w:t>Q0218_01</w:t>
            </w:r>
          </w:p>
          <w:p w14:paraId="35D67260" w14:textId="77777777" w:rsidR="008A3869" w:rsidRPr="002E7ADC" w:rsidRDefault="008A3869" w:rsidP="00163089">
            <w:pPr>
              <w:contextualSpacing/>
              <w:rPr>
                <w:rFonts w:ascii="Times New Roman" w:hAnsi="Times New Roman" w:cs="Times New Roman"/>
                <w:sz w:val="20"/>
                <w:szCs w:val="20"/>
              </w:rPr>
            </w:pPr>
            <w:r w:rsidRPr="002E7ADC">
              <w:rPr>
                <w:rFonts w:ascii="Times New Roman" w:hAnsi="Times New Roman" w:cs="Times New Roman"/>
                <w:sz w:val="20"/>
                <w:szCs w:val="20"/>
              </w:rPr>
              <w:t xml:space="preserve">Do we still need to submit a Cost Limit waiver at the Pre-Application stage?  </w:t>
            </w:r>
            <w:r w:rsidRPr="002E7ADC">
              <w:rPr>
                <w:rFonts w:ascii="Times New Roman" w:hAnsi="Times New Roman" w:cs="Times New Roman"/>
                <w:b/>
                <w:bCs/>
                <w:sz w:val="20"/>
                <w:szCs w:val="20"/>
              </w:rPr>
              <w:t xml:space="preserve"> </w:t>
            </w:r>
          </w:p>
          <w:p w14:paraId="7EEE93E7" w14:textId="77777777" w:rsidR="008A3869" w:rsidRPr="002E7ADC" w:rsidRDefault="008A3869" w:rsidP="00163089">
            <w:pPr>
              <w:contextualSpacing/>
              <w:rPr>
                <w:rFonts w:ascii="Times New Roman" w:hAnsi="Times New Roman" w:cs="Times New Roman"/>
                <w:b/>
                <w:bCs/>
                <w:sz w:val="20"/>
                <w:szCs w:val="20"/>
              </w:rPr>
            </w:pPr>
          </w:p>
          <w:p w14:paraId="21AD0C9E" w14:textId="77777777" w:rsidR="008A3869" w:rsidRPr="002E7ADC" w:rsidRDefault="008A3869" w:rsidP="00163089">
            <w:pPr>
              <w:contextualSpacing/>
              <w:rPr>
                <w:rFonts w:ascii="Times New Roman" w:hAnsi="Times New Roman" w:cs="Times New Roman"/>
                <w:b/>
                <w:bCs/>
                <w:sz w:val="20"/>
                <w:szCs w:val="20"/>
              </w:rPr>
            </w:pPr>
            <w:r w:rsidRPr="002E7ADC">
              <w:rPr>
                <w:rFonts w:ascii="Times New Roman" w:hAnsi="Times New Roman" w:cs="Times New Roman"/>
                <w:b/>
                <w:bCs/>
                <w:sz w:val="20"/>
                <w:szCs w:val="20"/>
              </w:rPr>
              <w:t xml:space="preserve">Answer:  </w:t>
            </w:r>
          </w:p>
          <w:p w14:paraId="06C9BB14" w14:textId="77777777" w:rsidR="008A3869" w:rsidRPr="002E7ADC" w:rsidRDefault="008A3869" w:rsidP="00163089">
            <w:pPr>
              <w:contextualSpacing/>
              <w:rPr>
                <w:rFonts w:ascii="Times New Roman" w:hAnsi="Times New Roman" w:cs="Times New Roman"/>
                <w:sz w:val="20"/>
                <w:szCs w:val="20"/>
              </w:rPr>
            </w:pPr>
            <w:r w:rsidRPr="002E7ADC">
              <w:rPr>
                <w:rFonts w:ascii="Times New Roman" w:hAnsi="Times New Roman" w:cs="Times New Roman"/>
                <w:i/>
                <w:iCs/>
                <w:sz w:val="20"/>
                <w:szCs w:val="20"/>
              </w:rPr>
              <w:t>Threshold Criteria, Cost Limits</w:t>
            </w:r>
            <w:r w:rsidRPr="002E7ADC">
              <w:rPr>
                <w:rFonts w:ascii="Times New Roman" w:hAnsi="Times New Roman" w:cs="Times New Roman"/>
                <w:sz w:val="20"/>
                <w:szCs w:val="20"/>
              </w:rPr>
              <w:t xml:space="preserve"> was dropped from the 2021 QAP. Therefore, there is no cost limit requirement to waive under the 2022 QAP.  </w:t>
            </w:r>
          </w:p>
        </w:tc>
      </w:tr>
    </w:tbl>
    <w:p w14:paraId="433F1041" w14:textId="77777777" w:rsidR="009A7564" w:rsidRPr="00A938F4" w:rsidRDefault="009A7564" w:rsidP="00424900">
      <w:pPr>
        <w:spacing w:after="0" w:line="240" w:lineRule="auto"/>
        <w:contextualSpacing/>
        <w:rPr>
          <w:rFonts w:ascii="Times New Roman" w:hAnsi="Times New Roman" w:cs="Times New Roman"/>
          <w:noProof/>
        </w:rPr>
      </w:pPr>
    </w:p>
    <w:sectPr w:rsidR="009A7564" w:rsidRPr="00A938F4" w:rsidSect="00A341E3">
      <w:headerReference w:type="first" r:id="rId19"/>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E0656" w14:textId="77777777" w:rsidR="00016C96" w:rsidRDefault="00016C96" w:rsidP="00441946">
      <w:pPr>
        <w:spacing w:after="0" w:line="240" w:lineRule="auto"/>
      </w:pPr>
      <w:r>
        <w:separator/>
      </w:r>
    </w:p>
  </w:endnote>
  <w:endnote w:type="continuationSeparator" w:id="0">
    <w:p w14:paraId="11265ECA" w14:textId="77777777" w:rsidR="00016C96" w:rsidRDefault="00016C96" w:rsidP="00441946">
      <w:pPr>
        <w:spacing w:after="0" w:line="240" w:lineRule="auto"/>
      </w:pPr>
      <w:r>
        <w:continuationSeparator/>
      </w:r>
    </w:p>
  </w:endnote>
  <w:endnote w:type="continuationNotice" w:id="1">
    <w:p w14:paraId="455C63E6" w14:textId="77777777" w:rsidR="00016C96" w:rsidRDefault="00016C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C3647" w14:textId="77777777" w:rsidR="00016C96" w:rsidRDefault="00016C96" w:rsidP="00441946">
      <w:pPr>
        <w:spacing w:after="0" w:line="240" w:lineRule="auto"/>
      </w:pPr>
      <w:r>
        <w:separator/>
      </w:r>
    </w:p>
  </w:footnote>
  <w:footnote w:type="continuationSeparator" w:id="0">
    <w:p w14:paraId="19FA1B8F" w14:textId="77777777" w:rsidR="00016C96" w:rsidRDefault="00016C96" w:rsidP="00441946">
      <w:pPr>
        <w:spacing w:after="0" w:line="240" w:lineRule="auto"/>
      </w:pPr>
      <w:r>
        <w:continuationSeparator/>
      </w:r>
    </w:p>
  </w:footnote>
  <w:footnote w:type="continuationNotice" w:id="1">
    <w:p w14:paraId="37BFF6E2" w14:textId="77777777" w:rsidR="00016C96" w:rsidRDefault="00016C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6F81A" w14:textId="761E2A05" w:rsidR="00B104DA" w:rsidRPr="00AA437D" w:rsidRDefault="00B104DA">
    <w:pPr>
      <w:pStyle w:val="Header"/>
      <w:rPr>
        <w:rFonts w:ascii="Times New Roman" w:hAnsi="Times New Roman" w:cs="Times New Roman"/>
        <w:sz w:val="24"/>
        <w:szCs w:val="24"/>
      </w:rPr>
    </w:pPr>
    <w:r w:rsidRPr="00AA437D">
      <w:rPr>
        <w:rFonts w:ascii="Times New Roman" w:hAnsi="Times New Roman" w:cs="Times New Roman"/>
        <w:sz w:val="24"/>
        <w:szCs w:val="24"/>
      </w:rPr>
      <w:t xml:space="preserve">Governor Brian Kemp </w:t>
    </w:r>
    <w:r w:rsidRPr="00AA437D">
      <w:rPr>
        <w:rFonts w:ascii="Times New Roman" w:hAnsi="Times New Roman" w:cs="Times New Roman"/>
        <w:sz w:val="24"/>
        <w:szCs w:val="24"/>
      </w:rPr>
      <w:ptab w:relativeTo="margin" w:alignment="center" w:leader="none"/>
    </w:r>
    <w:r w:rsidRPr="00AA437D">
      <w:rPr>
        <w:rFonts w:ascii="Times New Roman" w:hAnsi="Times New Roman" w:cs="Times New Roman"/>
        <w:sz w:val="24"/>
        <w:szCs w:val="24"/>
      </w:rPr>
      <w:ptab w:relativeTo="margin" w:alignment="right" w:leader="none"/>
    </w:r>
    <w:r w:rsidRPr="00AA437D">
      <w:rPr>
        <w:rFonts w:ascii="Times New Roman" w:hAnsi="Times New Roman" w:cs="Times New Roman"/>
        <w:sz w:val="24"/>
        <w:szCs w:val="24"/>
      </w:rPr>
      <w:t>Executive Director Christopher Nunn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86D"/>
    <w:multiLevelType w:val="hybridMultilevel"/>
    <w:tmpl w:val="8D4E6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A851F7"/>
    <w:multiLevelType w:val="hybridMultilevel"/>
    <w:tmpl w:val="87FC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C301EF"/>
    <w:multiLevelType w:val="multilevel"/>
    <w:tmpl w:val="D930C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11307D"/>
    <w:multiLevelType w:val="multilevel"/>
    <w:tmpl w:val="BC6CF7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F8249D6"/>
    <w:multiLevelType w:val="hybridMultilevel"/>
    <w:tmpl w:val="D2EAE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9513CF"/>
    <w:multiLevelType w:val="hybridMultilevel"/>
    <w:tmpl w:val="3C446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E45E3"/>
    <w:multiLevelType w:val="hybridMultilevel"/>
    <w:tmpl w:val="CB6A4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791744"/>
    <w:multiLevelType w:val="hybridMultilevel"/>
    <w:tmpl w:val="A2C61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4844A0"/>
    <w:multiLevelType w:val="multilevel"/>
    <w:tmpl w:val="F6664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F8901A5"/>
    <w:multiLevelType w:val="hybridMultilevel"/>
    <w:tmpl w:val="A90E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BF7C17"/>
    <w:multiLevelType w:val="hybridMultilevel"/>
    <w:tmpl w:val="A4FCD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E36F39"/>
    <w:multiLevelType w:val="hybridMultilevel"/>
    <w:tmpl w:val="2FD8F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A07C27"/>
    <w:multiLevelType w:val="multilevel"/>
    <w:tmpl w:val="6FB29F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76380E2E"/>
    <w:multiLevelType w:val="multilevel"/>
    <w:tmpl w:val="70A87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7"/>
  </w:num>
  <w:num w:numId="3">
    <w:abstractNumId w:val="10"/>
  </w:num>
  <w:num w:numId="4">
    <w:abstractNumId w:val="4"/>
  </w:num>
  <w:num w:numId="5">
    <w:abstractNumId w:val="1"/>
  </w:num>
  <w:num w:numId="6">
    <w:abstractNumId w:val="9"/>
  </w:num>
  <w:num w:numId="7">
    <w:abstractNumId w:val="13"/>
  </w:num>
  <w:num w:numId="8">
    <w:abstractNumId w:val="8"/>
  </w:num>
  <w:num w:numId="9">
    <w:abstractNumId w:val="3"/>
  </w:num>
  <w:num w:numId="10">
    <w:abstractNumId w:val="12"/>
  </w:num>
  <w:num w:numId="11">
    <w:abstractNumId w:val="0"/>
  </w:num>
  <w:num w:numId="12">
    <w:abstractNumId w:val="6"/>
  </w:num>
  <w:num w:numId="13">
    <w:abstractNumId w:val="2"/>
  </w:num>
  <w:num w:numId="14">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04837B"/>
    <w:rsid w:val="00000389"/>
    <w:rsid w:val="00000670"/>
    <w:rsid w:val="000006FD"/>
    <w:rsid w:val="000014EF"/>
    <w:rsid w:val="00001721"/>
    <w:rsid w:val="00002E1D"/>
    <w:rsid w:val="0000352A"/>
    <w:rsid w:val="000041FD"/>
    <w:rsid w:val="000043AA"/>
    <w:rsid w:val="00005DA7"/>
    <w:rsid w:val="000068B4"/>
    <w:rsid w:val="00006C45"/>
    <w:rsid w:val="000074D6"/>
    <w:rsid w:val="000078D6"/>
    <w:rsid w:val="00007D3C"/>
    <w:rsid w:val="00010256"/>
    <w:rsid w:val="000103AD"/>
    <w:rsid w:val="000103F6"/>
    <w:rsid w:val="0001086C"/>
    <w:rsid w:val="00010CF5"/>
    <w:rsid w:val="0001101F"/>
    <w:rsid w:val="0001138D"/>
    <w:rsid w:val="0001196F"/>
    <w:rsid w:val="00011A91"/>
    <w:rsid w:val="00011B69"/>
    <w:rsid w:val="00011D8F"/>
    <w:rsid w:val="000128C4"/>
    <w:rsid w:val="000129F5"/>
    <w:rsid w:val="00013462"/>
    <w:rsid w:val="00015183"/>
    <w:rsid w:val="000153A2"/>
    <w:rsid w:val="00015B1F"/>
    <w:rsid w:val="0001651F"/>
    <w:rsid w:val="00016C96"/>
    <w:rsid w:val="000173D2"/>
    <w:rsid w:val="0001762A"/>
    <w:rsid w:val="00017D55"/>
    <w:rsid w:val="0002085D"/>
    <w:rsid w:val="00021279"/>
    <w:rsid w:val="000214C6"/>
    <w:rsid w:val="000214D9"/>
    <w:rsid w:val="00021F3B"/>
    <w:rsid w:val="000220C2"/>
    <w:rsid w:val="00023667"/>
    <w:rsid w:val="00024181"/>
    <w:rsid w:val="0002513C"/>
    <w:rsid w:val="0002524F"/>
    <w:rsid w:val="00025253"/>
    <w:rsid w:val="00025584"/>
    <w:rsid w:val="0002632E"/>
    <w:rsid w:val="00026C03"/>
    <w:rsid w:val="0003029B"/>
    <w:rsid w:val="00030A19"/>
    <w:rsid w:val="00031887"/>
    <w:rsid w:val="00031A24"/>
    <w:rsid w:val="000328C6"/>
    <w:rsid w:val="00033006"/>
    <w:rsid w:val="00033381"/>
    <w:rsid w:val="000339B5"/>
    <w:rsid w:val="000344B0"/>
    <w:rsid w:val="00034E6E"/>
    <w:rsid w:val="000358BF"/>
    <w:rsid w:val="00035F89"/>
    <w:rsid w:val="0003642E"/>
    <w:rsid w:val="00036FBB"/>
    <w:rsid w:val="00037129"/>
    <w:rsid w:val="00037557"/>
    <w:rsid w:val="00037CEC"/>
    <w:rsid w:val="00040375"/>
    <w:rsid w:val="00040680"/>
    <w:rsid w:val="00040802"/>
    <w:rsid w:val="00041152"/>
    <w:rsid w:val="00041410"/>
    <w:rsid w:val="0004162F"/>
    <w:rsid w:val="0004180C"/>
    <w:rsid w:val="000418D6"/>
    <w:rsid w:val="000426B6"/>
    <w:rsid w:val="00044014"/>
    <w:rsid w:val="00044668"/>
    <w:rsid w:val="00045494"/>
    <w:rsid w:val="000456FE"/>
    <w:rsid w:val="00047BA6"/>
    <w:rsid w:val="00050A0F"/>
    <w:rsid w:val="00051606"/>
    <w:rsid w:val="00052C00"/>
    <w:rsid w:val="0005360C"/>
    <w:rsid w:val="00054008"/>
    <w:rsid w:val="0005488C"/>
    <w:rsid w:val="000554F4"/>
    <w:rsid w:val="00055CB4"/>
    <w:rsid w:val="00057011"/>
    <w:rsid w:val="0006056D"/>
    <w:rsid w:val="00060631"/>
    <w:rsid w:val="00060B60"/>
    <w:rsid w:val="00060BB4"/>
    <w:rsid w:val="00060D87"/>
    <w:rsid w:val="00061BC7"/>
    <w:rsid w:val="00061E56"/>
    <w:rsid w:val="00064243"/>
    <w:rsid w:val="000648E0"/>
    <w:rsid w:val="000653EA"/>
    <w:rsid w:val="000657A6"/>
    <w:rsid w:val="00065D0F"/>
    <w:rsid w:val="000661D9"/>
    <w:rsid w:val="00066A73"/>
    <w:rsid w:val="00067754"/>
    <w:rsid w:val="00070520"/>
    <w:rsid w:val="00071086"/>
    <w:rsid w:val="00071451"/>
    <w:rsid w:val="000717B1"/>
    <w:rsid w:val="00071862"/>
    <w:rsid w:val="00071AC6"/>
    <w:rsid w:val="000720FB"/>
    <w:rsid w:val="00072C0F"/>
    <w:rsid w:val="000732DF"/>
    <w:rsid w:val="000734AC"/>
    <w:rsid w:val="00073CD2"/>
    <w:rsid w:val="00073EED"/>
    <w:rsid w:val="000750E7"/>
    <w:rsid w:val="00075342"/>
    <w:rsid w:val="000756E6"/>
    <w:rsid w:val="00076521"/>
    <w:rsid w:val="0007714C"/>
    <w:rsid w:val="00077A0D"/>
    <w:rsid w:val="000806E9"/>
    <w:rsid w:val="00080F67"/>
    <w:rsid w:val="00081692"/>
    <w:rsid w:val="00081752"/>
    <w:rsid w:val="00081775"/>
    <w:rsid w:val="00081B61"/>
    <w:rsid w:val="000832B9"/>
    <w:rsid w:val="00083C6E"/>
    <w:rsid w:val="000847D6"/>
    <w:rsid w:val="000850DC"/>
    <w:rsid w:val="00085A9A"/>
    <w:rsid w:val="00085E5B"/>
    <w:rsid w:val="00085FFA"/>
    <w:rsid w:val="000864B2"/>
    <w:rsid w:val="000878C5"/>
    <w:rsid w:val="00087AA8"/>
    <w:rsid w:val="00090EB1"/>
    <w:rsid w:val="00090EB4"/>
    <w:rsid w:val="0009140B"/>
    <w:rsid w:val="00091934"/>
    <w:rsid w:val="00093898"/>
    <w:rsid w:val="00094591"/>
    <w:rsid w:val="00094A13"/>
    <w:rsid w:val="00094D17"/>
    <w:rsid w:val="00095377"/>
    <w:rsid w:val="000958FF"/>
    <w:rsid w:val="00095A13"/>
    <w:rsid w:val="00095C37"/>
    <w:rsid w:val="00096554"/>
    <w:rsid w:val="000967CE"/>
    <w:rsid w:val="000968B9"/>
    <w:rsid w:val="0009741D"/>
    <w:rsid w:val="000A0B8D"/>
    <w:rsid w:val="000A0F70"/>
    <w:rsid w:val="000A11E1"/>
    <w:rsid w:val="000A1674"/>
    <w:rsid w:val="000A19C4"/>
    <w:rsid w:val="000A1D6A"/>
    <w:rsid w:val="000A1E92"/>
    <w:rsid w:val="000A1EA1"/>
    <w:rsid w:val="000A230B"/>
    <w:rsid w:val="000A2E12"/>
    <w:rsid w:val="000A426F"/>
    <w:rsid w:val="000A4277"/>
    <w:rsid w:val="000A4349"/>
    <w:rsid w:val="000A466F"/>
    <w:rsid w:val="000A476E"/>
    <w:rsid w:val="000A5168"/>
    <w:rsid w:val="000A5782"/>
    <w:rsid w:val="000A584A"/>
    <w:rsid w:val="000A5971"/>
    <w:rsid w:val="000A6236"/>
    <w:rsid w:val="000A671D"/>
    <w:rsid w:val="000A712B"/>
    <w:rsid w:val="000A79D7"/>
    <w:rsid w:val="000A7E4F"/>
    <w:rsid w:val="000B1974"/>
    <w:rsid w:val="000B31E0"/>
    <w:rsid w:val="000B614A"/>
    <w:rsid w:val="000B622F"/>
    <w:rsid w:val="000B68E1"/>
    <w:rsid w:val="000B6FE7"/>
    <w:rsid w:val="000B72E3"/>
    <w:rsid w:val="000B7AF0"/>
    <w:rsid w:val="000B7BF2"/>
    <w:rsid w:val="000C0149"/>
    <w:rsid w:val="000C01AC"/>
    <w:rsid w:val="000C0D84"/>
    <w:rsid w:val="000C0F4E"/>
    <w:rsid w:val="000C19AE"/>
    <w:rsid w:val="000C19C9"/>
    <w:rsid w:val="000C1DE0"/>
    <w:rsid w:val="000C2291"/>
    <w:rsid w:val="000C25F6"/>
    <w:rsid w:val="000C2B87"/>
    <w:rsid w:val="000C4961"/>
    <w:rsid w:val="000C5077"/>
    <w:rsid w:val="000C54E0"/>
    <w:rsid w:val="000C5A57"/>
    <w:rsid w:val="000C73E6"/>
    <w:rsid w:val="000D0178"/>
    <w:rsid w:val="000D0392"/>
    <w:rsid w:val="000D0CA8"/>
    <w:rsid w:val="000D1193"/>
    <w:rsid w:val="000D1651"/>
    <w:rsid w:val="000D1947"/>
    <w:rsid w:val="000D2345"/>
    <w:rsid w:val="000D2CE9"/>
    <w:rsid w:val="000D39DD"/>
    <w:rsid w:val="000D3AF5"/>
    <w:rsid w:val="000D4252"/>
    <w:rsid w:val="000D4D47"/>
    <w:rsid w:val="000D5298"/>
    <w:rsid w:val="000D5894"/>
    <w:rsid w:val="000D677D"/>
    <w:rsid w:val="000D6A74"/>
    <w:rsid w:val="000D6A98"/>
    <w:rsid w:val="000D6E5F"/>
    <w:rsid w:val="000D6EA5"/>
    <w:rsid w:val="000D710E"/>
    <w:rsid w:val="000D7639"/>
    <w:rsid w:val="000D792C"/>
    <w:rsid w:val="000D7B3F"/>
    <w:rsid w:val="000D7DA3"/>
    <w:rsid w:val="000E12FD"/>
    <w:rsid w:val="000E1759"/>
    <w:rsid w:val="000E17EA"/>
    <w:rsid w:val="000E24F2"/>
    <w:rsid w:val="000E2D5F"/>
    <w:rsid w:val="000E2D60"/>
    <w:rsid w:val="000E463E"/>
    <w:rsid w:val="000E54C2"/>
    <w:rsid w:val="000E5C71"/>
    <w:rsid w:val="000E5CC7"/>
    <w:rsid w:val="000E603D"/>
    <w:rsid w:val="000E65AC"/>
    <w:rsid w:val="000E6A28"/>
    <w:rsid w:val="000E750E"/>
    <w:rsid w:val="000E75B8"/>
    <w:rsid w:val="000E781D"/>
    <w:rsid w:val="000F0C14"/>
    <w:rsid w:val="000F162F"/>
    <w:rsid w:val="000F169D"/>
    <w:rsid w:val="000F1CA4"/>
    <w:rsid w:val="000F2181"/>
    <w:rsid w:val="000F249E"/>
    <w:rsid w:val="000F2AD4"/>
    <w:rsid w:val="000F3D52"/>
    <w:rsid w:val="000F3DD0"/>
    <w:rsid w:val="000F4033"/>
    <w:rsid w:val="000F4067"/>
    <w:rsid w:val="000F4415"/>
    <w:rsid w:val="000F4475"/>
    <w:rsid w:val="000F48D5"/>
    <w:rsid w:val="000F54F9"/>
    <w:rsid w:val="000F5833"/>
    <w:rsid w:val="000F62ED"/>
    <w:rsid w:val="000F644A"/>
    <w:rsid w:val="000F645A"/>
    <w:rsid w:val="000F6B1E"/>
    <w:rsid w:val="001001AE"/>
    <w:rsid w:val="00101498"/>
    <w:rsid w:val="00101F7F"/>
    <w:rsid w:val="0010239D"/>
    <w:rsid w:val="001023A2"/>
    <w:rsid w:val="00102950"/>
    <w:rsid w:val="001032C7"/>
    <w:rsid w:val="001038D1"/>
    <w:rsid w:val="00103A85"/>
    <w:rsid w:val="001040B5"/>
    <w:rsid w:val="001047EA"/>
    <w:rsid w:val="001049B6"/>
    <w:rsid w:val="001060FF"/>
    <w:rsid w:val="001069D1"/>
    <w:rsid w:val="00106B57"/>
    <w:rsid w:val="001073A3"/>
    <w:rsid w:val="00107ED0"/>
    <w:rsid w:val="001102CA"/>
    <w:rsid w:val="001106C1"/>
    <w:rsid w:val="001107DA"/>
    <w:rsid w:val="00110808"/>
    <w:rsid w:val="00110DCB"/>
    <w:rsid w:val="001116C1"/>
    <w:rsid w:val="0011191F"/>
    <w:rsid w:val="00111A38"/>
    <w:rsid w:val="00111CB3"/>
    <w:rsid w:val="001125FF"/>
    <w:rsid w:val="00112DD5"/>
    <w:rsid w:val="001130E7"/>
    <w:rsid w:val="001133EC"/>
    <w:rsid w:val="00113B6D"/>
    <w:rsid w:val="001140D3"/>
    <w:rsid w:val="0011465F"/>
    <w:rsid w:val="001147B5"/>
    <w:rsid w:val="001149E3"/>
    <w:rsid w:val="00114BD5"/>
    <w:rsid w:val="00115CB7"/>
    <w:rsid w:val="001160E1"/>
    <w:rsid w:val="001163F9"/>
    <w:rsid w:val="00116409"/>
    <w:rsid w:val="0011697E"/>
    <w:rsid w:val="00117C8B"/>
    <w:rsid w:val="0012013E"/>
    <w:rsid w:val="00120A4E"/>
    <w:rsid w:val="00121725"/>
    <w:rsid w:val="00122352"/>
    <w:rsid w:val="001237A7"/>
    <w:rsid w:val="00124105"/>
    <w:rsid w:val="0012495B"/>
    <w:rsid w:val="00125395"/>
    <w:rsid w:val="0012542D"/>
    <w:rsid w:val="001254A3"/>
    <w:rsid w:val="001256CA"/>
    <w:rsid w:val="00125925"/>
    <w:rsid w:val="00125CF2"/>
    <w:rsid w:val="00125D9F"/>
    <w:rsid w:val="00126D1E"/>
    <w:rsid w:val="00130BB8"/>
    <w:rsid w:val="00131136"/>
    <w:rsid w:val="0013153A"/>
    <w:rsid w:val="001317FB"/>
    <w:rsid w:val="00131DCA"/>
    <w:rsid w:val="00131FA9"/>
    <w:rsid w:val="00132227"/>
    <w:rsid w:val="001327C5"/>
    <w:rsid w:val="00132A42"/>
    <w:rsid w:val="00132C0D"/>
    <w:rsid w:val="001334CF"/>
    <w:rsid w:val="00133FC7"/>
    <w:rsid w:val="001340CF"/>
    <w:rsid w:val="001344B0"/>
    <w:rsid w:val="00135C94"/>
    <w:rsid w:val="00136555"/>
    <w:rsid w:val="00136F08"/>
    <w:rsid w:val="001372E4"/>
    <w:rsid w:val="00137410"/>
    <w:rsid w:val="00137597"/>
    <w:rsid w:val="00137C5D"/>
    <w:rsid w:val="00137F7A"/>
    <w:rsid w:val="001406C0"/>
    <w:rsid w:val="001406E9"/>
    <w:rsid w:val="00140B5A"/>
    <w:rsid w:val="0014106F"/>
    <w:rsid w:val="001414D9"/>
    <w:rsid w:val="0014150B"/>
    <w:rsid w:val="001415CB"/>
    <w:rsid w:val="00141B40"/>
    <w:rsid w:val="00141F4E"/>
    <w:rsid w:val="0014216C"/>
    <w:rsid w:val="00142D8C"/>
    <w:rsid w:val="00144415"/>
    <w:rsid w:val="0014756A"/>
    <w:rsid w:val="00147707"/>
    <w:rsid w:val="001477C5"/>
    <w:rsid w:val="00147D25"/>
    <w:rsid w:val="00150896"/>
    <w:rsid w:val="001510E1"/>
    <w:rsid w:val="001516DF"/>
    <w:rsid w:val="0015181A"/>
    <w:rsid w:val="00152238"/>
    <w:rsid w:val="0015268E"/>
    <w:rsid w:val="00153387"/>
    <w:rsid w:val="00153628"/>
    <w:rsid w:val="001536CD"/>
    <w:rsid w:val="001544AA"/>
    <w:rsid w:val="00154551"/>
    <w:rsid w:val="00154F14"/>
    <w:rsid w:val="00155477"/>
    <w:rsid w:val="00155575"/>
    <w:rsid w:val="001563DB"/>
    <w:rsid w:val="001564E7"/>
    <w:rsid w:val="00156C41"/>
    <w:rsid w:val="001574EE"/>
    <w:rsid w:val="00157CBE"/>
    <w:rsid w:val="00160D74"/>
    <w:rsid w:val="00161418"/>
    <w:rsid w:val="00162255"/>
    <w:rsid w:val="00162354"/>
    <w:rsid w:val="00163089"/>
    <w:rsid w:val="0016559D"/>
    <w:rsid w:val="001659F7"/>
    <w:rsid w:val="00165D0D"/>
    <w:rsid w:val="00166142"/>
    <w:rsid w:val="00166621"/>
    <w:rsid w:val="00167015"/>
    <w:rsid w:val="00169F88"/>
    <w:rsid w:val="001701BA"/>
    <w:rsid w:val="001709D6"/>
    <w:rsid w:val="00170F0C"/>
    <w:rsid w:val="001714CD"/>
    <w:rsid w:val="001718F7"/>
    <w:rsid w:val="00171C48"/>
    <w:rsid w:val="00171D45"/>
    <w:rsid w:val="00171D5B"/>
    <w:rsid w:val="00171FBE"/>
    <w:rsid w:val="00172C4B"/>
    <w:rsid w:val="00173055"/>
    <w:rsid w:val="001734E9"/>
    <w:rsid w:val="00173D1A"/>
    <w:rsid w:val="001744E4"/>
    <w:rsid w:val="00175297"/>
    <w:rsid w:val="00175450"/>
    <w:rsid w:val="0017568B"/>
    <w:rsid w:val="001756CF"/>
    <w:rsid w:val="0017615D"/>
    <w:rsid w:val="001762B3"/>
    <w:rsid w:val="00176327"/>
    <w:rsid w:val="001767C5"/>
    <w:rsid w:val="00176CCE"/>
    <w:rsid w:val="0017751A"/>
    <w:rsid w:val="00177727"/>
    <w:rsid w:val="00177B97"/>
    <w:rsid w:val="00181254"/>
    <w:rsid w:val="0018129B"/>
    <w:rsid w:val="00181901"/>
    <w:rsid w:val="00182224"/>
    <w:rsid w:val="001824F4"/>
    <w:rsid w:val="00182630"/>
    <w:rsid w:val="001826B1"/>
    <w:rsid w:val="00182B1E"/>
    <w:rsid w:val="00182CD7"/>
    <w:rsid w:val="00183D3F"/>
    <w:rsid w:val="0018493F"/>
    <w:rsid w:val="00184C8A"/>
    <w:rsid w:val="001855DD"/>
    <w:rsid w:val="001869A3"/>
    <w:rsid w:val="00186D87"/>
    <w:rsid w:val="00186E58"/>
    <w:rsid w:val="001875E8"/>
    <w:rsid w:val="00187DD4"/>
    <w:rsid w:val="00187DDF"/>
    <w:rsid w:val="001906A9"/>
    <w:rsid w:val="00190B8E"/>
    <w:rsid w:val="001919CF"/>
    <w:rsid w:val="001920AB"/>
    <w:rsid w:val="00192B18"/>
    <w:rsid w:val="00193258"/>
    <w:rsid w:val="001932BA"/>
    <w:rsid w:val="001933FC"/>
    <w:rsid w:val="001934FF"/>
    <w:rsid w:val="00193ED8"/>
    <w:rsid w:val="001943CC"/>
    <w:rsid w:val="0019493A"/>
    <w:rsid w:val="00194A79"/>
    <w:rsid w:val="00194D73"/>
    <w:rsid w:val="00195398"/>
    <w:rsid w:val="0019542F"/>
    <w:rsid w:val="00195B3F"/>
    <w:rsid w:val="00195FC4"/>
    <w:rsid w:val="001965C5"/>
    <w:rsid w:val="001968F0"/>
    <w:rsid w:val="001979FF"/>
    <w:rsid w:val="00197A23"/>
    <w:rsid w:val="00197C7B"/>
    <w:rsid w:val="001A075D"/>
    <w:rsid w:val="001A0B36"/>
    <w:rsid w:val="001A1CCE"/>
    <w:rsid w:val="001A1D47"/>
    <w:rsid w:val="001A21FA"/>
    <w:rsid w:val="001A245F"/>
    <w:rsid w:val="001A254F"/>
    <w:rsid w:val="001A2970"/>
    <w:rsid w:val="001A2BA7"/>
    <w:rsid w:val="001A2DB0"/>
    <w:rsid w:val="001A32CA"/>
    <w:rsid w:val="001A35B5"/>
    <w:rsid w:val="001A3D5C"/>
    <w:rsid w:val="001A3EBB"/>
    <w:rsid w:val="001A41C6"/>
    <w:rsid w:val="001A5273"/>
    <w:rsid w:val="001A563D"/>
    <w:rsid w:val="001A5DAE"/>
    <w:rsid w:val="001A62C0"/>
    <w:rsid w:val="001A65EE"/>
    <w:rsid w:val="001A67B9"/>
    <w:rsid w:val="001A681E"/>
    <w:rsid w:val="001A7244"/>
    <w:rsid w:val="001A7E4E"/>
    <w:rsid w:val="001A7F8F"/>
    <w:rsid w:val="001A7F98"/>
    <w:rsid w:val="001B01A2"/>
    <w:rsid w:val="001B026B"/>
    <w:rsid w:val="001B1817"/>
    <w:rsid w:val="001B203F"/>
    <w:rsid w:val="001B2315"/>
    <w:rsid w:val="001B26CA"/>
    <w:rsid w:val="001B2E5C"/>
    <w:rsid w:val="001B2E62"/>
    <w:rsid w:val="001B330D"/>
    <w:rsid w:val="001B494B"/>
    <w:rsid w:val="001B4DA2"/>
    <w:rsid w:val="001B5215"/>
    <w:rsid w:val="001B54B9"/>
    <w:rsid w:val="001B5696"/>
    <w:rsid w:val="001B5F48"/>
    <w:rsid w:val="001B6C97"/>
    <w:rsid w:val="001C0967"/>
    <w:rsid w:val="001C0B1C"/>
    <w:rsid w:val="001C1349"/>
    <w:rsid w:val="001C134C"/>
    <w:rsid w:val="001C14CA"/>
    <w:rsid w:val="001C1B3F"/>
    <w:rsid w:val="001C26F5"/>
    <w:rsid w:val="001C2A4F"/>
    <w:rsid w:val="001C47B3"/>
    <w:rsid w:val="001C48F2"/>
    <w:rsid w:val="001C50F0"/>
    <w:rsid w:val="001C5269"/>
    <w:rsid w:val="001C6267"/>
    <w:rsid w:val="001C6691"/>
    <w:rsid w:val="001C672D"/>
    <w:rsid w:val="001C6A3C"/>
    <w:rsid w:val="001C6EFB"/>
    <w:rsid w:val="001C77BD"/>
    <w:rsid w:val="001C77FD"/>
    <w:rsid w:val="001C7C6F"/>
    <w:rsid w:val="001D050B"/>
    <w:rsid w:val="001D098F"/>
    <w:rsid w:val="001D159C"/>
    <w:rsid w:val="001D1694"/>
    <w:rsid w:val="001D19F8"/>
    <w:rsid w:val="001D2032"/>
    <w:rsid w:val="001D2402"/>
    <w:rsid w:val="001D2497"/>
    <w:rsid w:val="001D24A8"/>
    <w:rsid w:val="001D2FF3"/>
    <w:rsid w:val="001D4113"/>
    <w:rsid w:val="001D448E"/>
    <w:rsid w:val="001D5608"/>
    <w:rsid w:val="001D5B77"/>
    <w:rsid w:val="001D6A5E"/>
    <w:rsid w:val="001D7635"/>
    <w:rsid w:val="001D79EB"/>
    <w:rsid w:val="001E006C"/>
    <w:rsid w:val="001E0435"/>
    <w:rsid w:val="001E073B"/>
    <w:rsid w:val="001E07B5"/>
    <w:rsid w:val="001E0ADE"/>
    <w:rsid w:val="001E144A"/>
    <w:rsid w:val="001E1B7F"/>
    <w:rsid w:val="001E1CA3"/>
    <w:rsid w:val="001E3B3A"/>
    <w:rsid w:val="001E41F7"/>
    <w:rsid w:val="001E472F"/>
    <w:rsid w:val="001E5210"/>
    <w:rsid w:val="001E6350"/>
    <w:rsid w:val="001E676A"/>
    <w:rsid w:val="001E7001"/>
    <w:rsid w:val="001E73AC"/>
    <w:rsid w:val="001F07A3"/>
    <w:rsid w:val="001F0FE3"/>
    <w:rsid w:val="001F1404"/>
    <w:rsid w:val="001F1849"/>
    <w:rsid w:val="001F21C6"/>
    <w:rsid w:val="001F274A"/>
    <w:rsid w:val="001F28ED"/>
    <w:rsid w:val="001F2E05"/>
    <w:rsid w:val="001F4E30"/>
    <w:rsid w:val="001F5A6D"/>
    <w:rsid w:val="001F5B55"/>
    <w:rsid w:val="001F5E91"/>
    <w:rsid w:val="001F6054"/>
    <w:rsid w:val="001F6BA3"/>
    <w:rsid w:val="001F7699"/>
    <w:rsid w:val="001F7904"/>
    <w:rsid w:val="001F7F9A"/>
    <w:rsid w:val="00200490"/>
    <w:rsid w:val="002008C2"/>
    <w:rsid w:val="002018FC"/>
    <w:rsid w:val="00201DCC"/>
    <w:rsid w:val="0020277F"/>
    <w:rsid w:val="002028B6"/>
    <w:rsid w:val="00202C4B"/>
    <w:rsid w:val="00203077"/>
    <w:rsid w:val="00203493"/>
    <w:rsid w:val="00203D4C"/>
    <w:rsid w:val="00204242"/>
    <w:rsid w:val="00204743"/>
    <w:rsid w:val="00204AE6"/>
    <w:rsid w:val="00204B7F"/>
    <w:rsid w:val="00205389"/>
    <w:rsid w:val="00205C7A"/>
    <w:rsid w:val="00205CD4"/>
    <w:rsid w:val="0020625F"/>
    <w:rsid w:val="002067E5"/>
    <w:rsid w:val="00206B87"/>
    <w:rsid w:val="0020788D"/>
    <w:rsid w:val="002100E1"/>
    <w:rsid w:val="002118BC"/>
    <w:rsid w:val="002129CC"/>
    <w:rsid w:val="00212F0F"/>
    <w:rsid w:val="0021359D"/>
    <w:rsid w:val="002139B6"/>
    <w:rsid w:val="00213ABB"/>
    <w:rsid w:val="00213DB4"/>
    <w:rsid w:val="002153FA"/>
    <w:rsid w:val="0021609F"/>
    <w:rsid w:val="00216175"/>
    <w:rsid w:val="002161AD"/>
    <w:rsid w:val="00216A43"/>
    <w:rsid w:val="002173C4"/>
    <w:rsid w:val="002207F9"/>
    <w:rsid w:val="0022084B"/>
    <w:rsid w:val="00222ECF"/>
    <w:rsid w:val="002235D3"/>
    <w:rsid w:val="00223E84"/>
    <w:rsid w:val="00223E9F"/>
    <w:rsid w:val="00224018"/>
    <w:rsid w:val="0022405C"/>
    <w:rsid w:val="002243DE"/>
    <w:rsid w:val="002254D1"/>
    <w:rsid w:val="00225DC9"/>
    <w:rsid w:val="00225E77"/>
    <w:rsid w:val="00225EF0"/>
    <w:rsid w:val="002264F1"/>
    <w:rsid w:val="00226B34"/>
    <w:rsid w:val="002271EB"/>
    <w:rsid w:val="00227834"/>
    <w:rsid w:val="002300BE"/>
    <w:rsid w:val="00230381"/>
    <w:rsid w:val="00230AE3"/>
    <w:rsid w:val="002322C7"/>
    <w:rsid w:val="0023297A"/>
    <w:rsid w:val="00233274"/>
    <w:rsid w:val="00233EA2"/>
    <w:rsid w:val="002345F2"/>
    <w:rsid w:val="00234D4C"/>
    <w:rsid w:val="00234D7D"/>
    <w:rsid w:val="00234DE6"/>
    <w:rsid w:val="00234E50"/>
    <w:rsid w:val="00235206"/>
    <w:rsid w:val="00235983"/>
    <w:rsid w:val="00235C79"/>
    <w:rsid w:val="002363E9"/>
    <w:rsid w:val="00236482"/>
    <w:rsid w:val="00236C9F"/>
    <w:rsid w:val="002371AF"/>
    <w:rsid w:val="002376F6"/>
    <w:rsid w:val="00237898"/>
    <w:rsid w:val="00237F1C"/>
    <w:rsid w:val="00241864"/>
    <w:rsid w:val="00241A87"/>
    <w:rsid w:val="00242E88"/>
    <w:rsid w:val="002430E4"/>
    <w:rsid w:val="00243901"/>
    <w:rsid w:val="00243C0C"/>
    <w:rsid w:val="00243EAF"/>
    <w:rsid w:val="002449F8"/>
    <w:rsid w:val="0024577A"/>
    <w:rsid w:val="00246892"/>
    <w:rsid w:val="00246F87"/>
    <w:rsid w:val="002472BD"/>
    <w:rsid w:val="00247704"/>
    <w:rsid w:val="002502F5"/>
    <w:rsid w:val="0025100B"/>
    <w:rsid w:val="00251EA7"/>
    <w:rsid w:val="00252CC2"/>
    <w:rsid w:val="00253287"/>
    <w:rsid w:val="00253347"/>
    <w:rsid w:val="00253C41"/>
    <w:rsid w:val="00253F0C"/>
    <w:rsid w:val="002547AF"/>
    <w:rsid w:val="00254CCA"/>
    <w:rsid w:val="00254EC2"/>
    <w:rsid w:val="00255719"/>
    <w:rsid w:val="00255EF6"/>
    <w:rsid w:val="00256814"/>
    <w:rsid w:val="002575D5"/>
    <w:rsid w:val="00257E65"/>
    <w:rsid w:val="00257FAE"/>
    <w:rsid w:val="002611BC"/>
    <w:rsid w:val="002615F6"/>
    <w:rsid w:val="00262018"/>
    <w:rsid w:val="002626B3"/>
    <w:rsid w:val="00262CC8"/>
    <w:rsid w:val="00262E91"/>
    <w:rsid w:val="0026322C"/>
    <w:rsid w:val="00263B0A"/>
    <w:rsid w:val="00265541"/>
    <w:rsid w:val="00265F2D"/>
    <w:rsid w:val="00266161"/>
    <w:rsid w:val="00266C92"/>
    <w:rsid w:val="00266E1D"/>
    <w:rsid w:val="0026705D"/>
    <w:rsid w:val="0027010D"/>
    <w:rsid w:val="00271BE3"/>
    <w:rsid w:val="002723C2"/>
    <w:rsid w:val="0027297A"/>
    <w:rsid w:val="00272B31"/>
    <w:rsid w:val="00273049"/>
    <w:rsid w:val="002731FC"/>
    <w:rsid w:val="0027334C"/>
    <w:rsid w:val="00273625"/>
    <w:rsid w:val="0027363B"/>
    <w:rsid w:val="00273978"/>
    <w:rsid w:val="00274EC2"/>
    <w:rsid w:val="0027513D"/>
    <w:rsid w:val="002758D1"/>
    <w:rsid w:val="00276016"/>
    <w:rsid w:val="002766B3"/>
    <w:rsid w:val="0027671A"/>
    <w:rsid w:val="00276DE6"/>
    <w:rsid w:val="00277840"/>
    <w:rsid w:val="00277AA5"/>
    <w:rsid w:val="00277BD6"/>
    <w:rsid w:val="00277E4A"/>
    <w:rsid w:val="00280565"/>
    <w:rsid w:val="00280BE6"/>
    <w:rsid w:val="00281571"/>
    <w:rsid w:val="00281B92"/>
    <w:rsid w:val="00281CF0"/>
    <w:rsid w:val="002830D5"/>
    <w:rsid w:val="00283290"/>
    <w:rsid w:val="002845FE"/>
    <w:rsid w:val="002849F7"/>
    <w:rsid w:val="00284E55"/>
    <w:rsid w:val="00284F83"/>
    <w:rsid w:val="00285A14"/>
    <w:rsid w:val="00285CE7"/>
    <w:rsid w:val="00286C0B"/>
    <w:rsid w:val="00287938"/>
    <w:rsid w:val="00287A1D"/>
    <w:rsid w:val="00287F04"/>
    <w:rsid w:val="00287FE1"/>
    <w:rsid w:val="0029020E"/>
    <w:rsid w:val="00290C4B"/>
    <w:rsid w:val="00291ACC"/>
    <w:rsid w:val="00291C97"/>
    <w:rsid w:val="00292828"/>
    <w:rsid w:val="0029286B"/>
    <w:rsid w:val="002928EC"/>
    <w:rsid w:val="002928F9"/>
    <w:rsid w:val="00292DBF"/>
    <w:rsid w:val="002934F1"/>
    <w:rsid w:val="002938D8"/>
    <w:rsid w:val="00294D27"/>
    <w:rsid w:val="002956ED"/>
    <w:rsid w:val="00295A9C"/>
    <w:rsid w:val="00295CDB"/>
    <w:rsid w:val="00296058"/>
    <w:rsid w:val="00296865"/>
    <w:rsid w:val="00296BCB"/>
    <w:rsid w:val="00296C51"/>
    <w:rsid w:val="0029726D"/>
    <w:rsid w:val="00297945"/>
    <w:rsid w:val="002A1320"/>
    <w:rsid w:val="002A133B"/>
    <w:rsid w:val="002A1487"/>
    <w:rsid w:val="002A1F8C"/>
    <w:rsid w:val="002A286D"/>
    <w:rsid w:val="002A2EE2"/>
    <w:rsid w:val="002A338A"/>
    <w:rsid w:val="002A387F"/>
    <w:rsid w:val="002A389A"/>
    <w:rsid w:val="002A518B"/>
    <w:rsid w:val="002A57B6"/>
    <w:rsid w:val="002A5A63"/>
    <w:rsid w:val="002A5AF7"/>
    <w:rsid w:val="002A6421"/>
    <w:rsid w:val="002A6C03"/>
    <w:rsid w:val="002A7CD2"/>
    <w:rsid w:val="002B0E8A"/>
    <w:rsid w:val="002B0EEE"/>
    <w:rsid w:val="002B1150"/>
    <w:rsid w:val="002B18CE"/>
    <w:rsid w:val="002B1919"/>
    <w:rsid w:val="002B1D48"/>
    <w:rsid w:val="002B1FA3"/>
    <w:rsid w:val="002B2F82"/>
    <w:rsid w:val="002B3001"/>
    <w:rsid w:val="002B404D"/>
    <w:rsid w:val="002B411D"/>
    <w:rsid w:val="002B460F"/>
    <w:rsid w:val="002B482D"/>
    <w:rsid w:val="002B4DDE"/>
    <w:rsid w:val="002B5E2B"/>
    <w:rsid w:val="002B63F5"/>
    <w:rsid w:val="002B6757"/>
    <w:rsid w:val="002B6FF7"/>
    <w:rsid w:val="002B7088"/>
    <w:rsid w:val="002B7103"/>
    <w:rsid w:val="002B77D5"/>
    <w:rsid w:val="002B7917"/>
    <w:rsid w:val="002C0023"/>
    <w:rsid w:val="002C0ABD"/>
    <w:rsid w:val="002C0B2E"/>
    <w:rsid w:val="002C206C"/>
    <w:rsid w:val="002C24DF"/>
    <w:rsid w:val="002C3F72"/>
    <w:rsid w:val="002C5180"/>
    <w:rsid w:val="002C52AE"/>
    <w:rsid w:val="002C5B80"/>
    <w:rsid w:val="002C5E3A"/>
    <w:rsid w:val="002C6588"/>
    <w:rsid w:val="002C6DE0"/>
    <w:rsid w:val="002C6F20"/>
    <w:rsid w:val="002C7506"/>
    <w:rsid w:val="002C7909"/>
    <w:rsid w:val="002D03F5"/>
    <w:rsid w:val="002D0927"/>
    <w:rsid w:val="002D252C"/>
    <w:rsid w:val="002D25E3"/>
    <w:rsid w:val="002D3333"/>
    <w:rsid w:val="002D400C"/>
    <w:rsid w:val="002D43A8"/>
    <w:rsid w:val="002D4405"/>
    <w:rsid w:val="002D5107"/>
    <w:rsid w:val="002D51E7"/>
    <w:rsid w:val="002D5940"/>
    <w:rsid w:val="002D5F7C"/>
    <w:rsid w:val="002D6017"/>
    <w:rsid w:val="002D621A"/>
    <w:rsid w:val="002D632C"/>
    <w:rsid w:val="002D64FD"/>
    <w:rsid w:val="002D6AC5"/>
    <w:rsid w:val="002D6C47"/>
    <w:rsid w:val="002D6D3F"/>
    <w:rsid w:val="002D6F1A"/>
    <w:rsid w:val="002D7B62"/>
    <w:rsid w:val="002E064F"/>
    <w:rsid w:val="002E17C0"/>
    <w:rsid w:val="002E2C17"/>
    <w:rsid w:val="002E552E"/>
    <w:rsid w:val="002E5673"/>
    <w:rsid w:val="002E6451"/>
    <w:rsid w:val="002E657C"/>
    <w:rsid w:val="002E6CB3"/>
    <w:rsid w:val="002E6D5D"/>
    <w:rsid w:val="002E6FAE"/>
    <w:rsid w:val="002E7ADC"/>
    <w:rsid w:val="002F0536"/>
    <w:rsid w:val="002F067D"/>
    <w:rsid w:val="002F09A7"/>
    <w:rsid w:val="002F0D7B"/>
    <w:rsid w:val="002F100D"/>
    <w:rsid w:val="002F1C37"/>
    <w:rsid w:val="002F1CFB"/>
    <w:rsid w:val="002F23A9"/>
    <w:rsid w:val="002F23E7"/>
    <w:rsid w:val="002F2BC7"/>
    <w:rsid w:val="002F343D"/>
    <w:rsid w:val="002F38A9"/>
    <w:rsid w:val="002F4693"/>
    <w:rsid w:val="002F4D98"/>
    <w:rsid w:val="002F4FB4"/>
    <w:rsid w:val="002F577D"/>
    <w:rsid w:val="002F6194"/>
    <w:rsid w:val="002F6EC3"/>
    <w:rsid w:val="002F6FB3"/>
    <w:rsid w:val="002F73A4"/>
    <w:rsid w:val="002F7E50"/>
    <w:rsid w:val="003008EC"/>
    <w:rsid w:val="00301D77"/>
    <w:rsid w:val="00302422"/>
    <w:rsid w:val="00302CDC"/>
    <w:rsid w:val="0030331B"/>
    <w:rsid w:val="003034D9"/>
    <w:rsid w:val="00303D84"/>
    <w:rsid w:val="003044B6"/>
    <w:rsid w:val="00304FCD"/>
    <w:rsid w:val="0030532D"/>
    <w:rsid w:val="003054DE"/>
    <w:rsid w:val="00305E3C"/>
    <w:rsid w:val="00305F52"/>
    <w:rsid w:val="00306A76"/>
    <w:rsid w:val="00306D7F"/>
    <w:rsid w:val="003071B4"/>
    <w:rsid w:val="003072FF"/>
    <w:rsid w:val="00307B63"/>
    <w:rsid w:val="003100B0"/>
    <w:rsid w:val="00310744"/>
    <w:rsid w:val="00310C45"/>
    <w:rsid w:val="00310C63"/>
    <w:rsid w:val="0031331B"/>
    <w:rsid w:val="003135CF"/>
    <w:rsid w:val="00313F91"/>
    <w:rsid w:val="003146AB"/>
    <w:rsid w:val="00314CEB"/>
    <w:rsid w:val="00314D61"/>
    <w:rsid w:val="003155DC"/>
    <w:rsid w:val="003162BA"/>
    <w:rsid w:val="00316317"/>
    <w:rsid w:val="00316BAB"/>
    <w:rsid w:val="00316EE2"/>
    <w:rsid w:val="00316F6A"/>
    <w:rsid w:val="0031704F"/>
    <w:rsid w:val="0031713F"/>
    <w:rsid w:val="00317B4D"/>
    <w:rsid w:val="00317B94"/>
    <w:rsid w:val="00317C27"/>
    <w:rsid w:val="00317F59"/>
    <w:rsid w:val="0032008F"/>
    <w:rsid w:val="00320169"/>
    <w:rsid w:val="00321263"/>
    <w:rsid w:val="0032135F"/>
    <w:rsid w:val="0032156F"/>
    <w:rsid w:val="00321709"/>
    <w:rsid w:val="00322065"/>
    <w:rsid w:val="00322183"/>
    <w:rsid w:val="0032252B"/>
    <w:rsid w:val="00322980"/>
    <w:rsid w:val="00322A8E"/>
    <w:rsid w:val="00322D81"/>
    <w:rsid w:val="0032312E"/>
    <w:rsid w:val="00323262"/>
    <w:rsid w:val="0032476E"/>
    <w:rsid w:val="00324F76"/>
    <w:rsid w:val="00324FB1"/>
    <w:rsid w:val="00325153"/>
    <w:rsid w:val="0032517E"/>
    <w:rsid w:val="003252E4"/>
    <w:rsid w:val="00325303"/>
    <w:rsid w:val="00325D8C"/>
    <w:rsid w:val="00327BDC"/>
    <w:rsid w:val="00330100"/>
    <w:rsid w:val="00330AB9"/>
    <w:rsid w:val="00331355"/>
    <w:rsid w:val="00331AE4"/>
    <w:rsid w:val="00331B56"/>
    <w:rsid w:val="00331D9E"/>
    <w:rsid w:val="00331F65"/>
    <w:rsid w:val="00332354"/>
    <w:rsid w:val="00332684"/>
    <w:rsid w:val="003329FD"/>
    <w:rsid w:val="00332E38"/>
    <w:rsid w:val="00333389"/>
    <w:rsid w:val="003338E7"/>
    <w:rsid w:val="00333DE9"/>
    <w:rsid w:val="00333F50"/>
    <w:rsid w:val="0033439D"/>
    <w:rsid w:val="00334592"/>
    <w:rsid w:val="00334819"/>
    <w:rsid w:val="00334F74"/>
    <w:rsid w:val="00335C43"/>
    <w:rsid w:val="0033606D"/>
    <w:rsid w:val="00337327"/>
    <w:rsid w:val="00340198"/>
    <w:rsid w:val="0034099A"/>
    <w:rsid w:val="00340D5D"/>
    <w:rsid w:val="00341505"/>
    <w:rsid w:val="00341827"/>
    <w:rsid w:val="00341BC9"/>
    <w:rsid w:val="00341F43"/>
    <w:rsid w:val="00341FA7"/>
    <w:rsid w:val="0034325F"/>
    <w:rsid w:val="003432F0"/>
    <w:rsid w:val="00343D69"/>
    <w:rsid w:val="003445E5"/>
    <w:rsid w:val="00344990"/>
    <w:rsid w:val="00344BA8"/>
    <w:rsid w:val="0034557A"/>
    <w:rsid w:val="00345F9D"/>
    <w:rsid w:val="00346C32"/>
    <w:rsid w:val="00346DB6"/>
    <w:rsid w:val="00346EC1"/>
    <w:rsid w:val="003470D9"/>
    <w:rsid w:val="003471E9"/>
    <w:rsid w:val="00350225"/>
    <w:rsid w:val="003507EB"/>
    <w:rsid w:val="00350C2F"/>
    <w:rsid w:val="00350FDD"/>
    <w:rsid w:val="00351491"/>
    <w:rsid w:val="00351929"/>
    <w:rsid w:val="00352846"/>
    <w:rsid w:val="00353DB1"/>
    <w:rsid w:val="00354016"/>
    <w:rsid w:val="0035478B"/>
    <w:rsid w:val="003551C9"/>
    <w:rsid w:val="003558E1"/>
    <w:rsid w:val="00355A8D"/>
    <w:rsid w:val="00355B89"/>
    <w:rsid w:val="003566E5"/>
    <w:rsid w:val="0035694E"/>
    <w:rsid w:val="00356AE2"/>
    <w:rsid w:val="00356F9F"/>
    <w:rsid w:val="00357964"/>
    <w:rsid w:val="00361607"/>
    <w:rsid w:val="00361C54"/>
    <w:rsid w:val="00361D02"/>
    <w:rsid w:val="00362896"/>
    <w:rsid w:val="00362CA9"/>
    <w:rsid w:val="00363764"/>
    <w:rsid w:val="00363A25"/>
    <w:rsid w:val="00363EDD"/>
    <w:rsid w:val="0036571F"/>
    <w:rsid w:val="003658C9"/>
    <w:rsid w:val="003662F2"/>
    <w:rsid w:val="00366BFA"/>
    <w:rsid w:val="00367340"/>
    <w:rsid w:val="003676CD"/>
    <w:rsid w:val="003709EF"/>
    <w:rsid w:val="00370C4B"/>
    <w:rsid w:val="00370D62"/>
    <w:rsid w:val="00371B80"/>
    <w:rsid w:val="00371C6F"/>
    <w:rsid w:val="00372719"/>
    <w:rsid w:val="00373D04"/>
    <w:rsid w:val="00375134"/>
    <w:rsid w:val="003760E0"/>
    <w:rsid w:val="003773FB"/>
    <w:rsid w:val="003774FE"/>
    <w:rsid w:val="00377A5A"/>
    <w:rsid w:val="00377FCC"/>
    <w:rsid w:val="00380C5B"/>
    <w:rsid w:val="003812D9"/>
    <w:rsid w:val="00381C7D"/>
    <w:rsid w:val="003821E9"/>
    <w:rsid w:val="00382A45"/>
    <w:rsid w:val="00383085"/>
    <w:rsid w:val="003837FD"/>
    <w:rsid w:val="00383DCF"/>
    <w:rsid w:val="00385238"/>
    <w:rsid w:val="003866E5"/>
    <w:rsid w:val="00386D81"/>
    <w:rsid w:val="00387166"/>
    <w:rsid w:val="003900C7"/>
    <w:rsid w:val="0039054E"/>
    <w:rsid w:val="00390A25"/>
    <w:rsid w:val="003916C6"/>
    <w:rsid w:val="00392B2A"/>
    <w:rsid w:val="00392CA8"/>
    <w:rsid w:val="0039401E"/>
    <w:rsid w:val="00394CA2"/>
    <w:rsid w:val="00395528"/>
    <w:rsid w:val="0039633D"/>
    <w:rsid w:val="0039661C"/>
    <w:rsid w:val="00397E5F"/>
    <w:rsid w:val="003A084C"/>
    <w:rsid w:val="003A11A6"/>
    <w:rsid w:val="003A1828"/>
    <w:rsid w:val="003A18B4"/>
    <w:rsid w:val="003A1E8D"/>
    <w:rsid w:val="003A3280"/>
    <w:rsid w:val="003A36C2"/>
    <w:rsid w:val="003A3B2F"/>
    <w:rsid w:val="003A3C2A"/>
    <w:rsid w:val="003A4865"/>
    <w:rsid w:val="003A4BE9"/>
    <w:rsid w:val="003A5805"/>
    <w:rsid w:val="003A59FC"/>
    <w:rsid w:val="003A5F99"/>
    <w:rsid w:val="003A6144"/>
    <w:rsid w:val="003A68BA"/>
    <w:rsid w:val="003A6B47"/>
    <w:rsid w:val="003A7488"/>
    <w:rsid w:val="003B0A9B"/>
    <w:rsid w:val="003B122F"/>
    <w:rsid w:val="003B1A1A"/>
    <w:rsid w:val="003B1D8C"/>
    <w:rsid w:val="003B29E6"/>
    <w:rsid w:val="003B32E5"/>
    <w:rsid w:val="003B34D4"/>
    <w:rsid w:val="003B36E6"/>
    <w:rsid w:val="003B3771"/>
    <w:rsid w:val="003B38C5"/>
    <w:rsid w:val="003B3B11"/>
    <w:rsid w:val="003B3C6A"/>
    <w:rsid w:val="003B4136"/>
    <w:rsid w:val="003B44CA"/>
    <w:rsid w:val="003B4CB6"/>
    <w:rsid w:val="003B544D"/>
    <w:rsid w:val="003B591C"/>
    <w:rsid w:val="003B631A"/>
    <w:rsid w:val="003B63EF"/>
    <w:rsid w:val="003B6E9C"/>
    <w:rsid w:val="003B7473"/>
    <w:rsid w:val="003C17DC"/>
    <w:rsid w:val="003C240C"/>
    <w:rsid w:val="003C288F"/>
    <w:rsid w:val="003C297E"/>
    <w:rsid w:val="003C3856"/>
    <w:rsid w:val="003C4581"/>
    <w:rsid w:val="003C4A34"/>
    <w:rsid w:val="003C56D7"/>
    <w:rsid w:val="003C5743"/>
    <w:rsid w:val="003D0045"/>
    <w:rsid w:val="003D02E5"/>
    <w:rsid w:val="003D058B"/>
    <w:rsid w:val="003D0710"/>
    <w:rsid w:val="003D08B8"/>
    <w:rsid w:val="003D10E4"/>
    <w:rsid w:val="003D1E10"/>
    <w:rsid w:val="003D2413"/>
    <w:rsid w:val="003D247E"/>
    <w:rsid w:val="003D28BB"/>
    <w:rsid w:val="003D2B5B"/>
    <w:rsid w:val="003D2C12"/>
    <w:rsid w:val="003D309B"/>
    <w:rsid w:val="003D3A8D"/>
    <w:rsid w:val="003D3B08"/>
    <w:rsid w:val="003D40F0"/>
    <w:rsid w:val="003D4A55"/>
    <w:rsid w:val="003D58B4"/>
    <w:rsid w:val="003D633E"/>
    <w:rsid w:val="003D7427"/>
    <w:rsid w:val="003D78C7"/>
    <w:rsid w:val="003D7AC6"/>
    <w:rsid w:val="003D7BEE"/>
    <w:rsid w:val="003E1709"/>
    <w:rsid w:val="003E283F"/>
    <w:rsid w:val="003E2DCB"/>
    <w:rsid w:val="003E2E40"/>
    <w:rsid w:val="003E3233"/>
    <w:rsid w:val="003E3531"/>
    <w:rsid w:val="003E3AE5"/>
    <w:rsid w:val="003E4094"/>
    <w:rsid w:val="003E459F"/>
    <w:rsid w:val="003E4CFC"/>
    <w:rsid w:val="003E5584"/>
    <w:rsid w:val="003E5689"/>
    <w:rsid w:val="003E6014"/>
    <w:rsid w:val="003E627D"/>
    <w:rsid w:val="003E62B5"/>
    <w:rsid w:val="003E63DC"/>
    <w:rsid w:val="003E73CC"/>
    <w:rsid w:val="003E77A2"/>
    <w:rsid w:val="003E78C2"/>
    <w:rsid w:val="003F053B"/>
    <w:rsid w:val="003F0B3F"/>
    <w:rsid w:val="003F0B82"/>
    <w:rsid w:val="003F1CA0"/>
    <w:rsid w:val="003F2680"/>
    <w:rsid w:val="003F29C5"/>
    <w:rsid w:val="003F2D75"/>
    <w:rsid w:val="003F3906"/>
    <w:rsid w:val="003F3F8F"/>
    <w:rsid w:val="003F3F96"/>
    <w:rsid w:val="003F435D"/>
    <w:rsid w:val="003F4892"/>
    <w:rsid w:val="003F49E6"/>
    <w:rsid w:val="003F4E25"/>
    <w:rsid w:val="003F59C9"/>
    <w:rsid w:val="003F60EA"/>
    <w:rsid w:val="003F628F"/>
    <w:rsid w:val="003F73AF"/>
    <w:rsid w:val="003F783C"/>
    <w:rsid w:val="003F7C7D"/>
    <w:rsid w:val="00400246"/>
    <w:rsid w:val="004007AB"/>
    <w:rsid w:val="004007BE"/>
    <w:rsid w:val="00400A8B"/>
    <w:rsid w:val="00402BC8"/>
    <w:rsid w:val="00402C2E"/>
    <w:rsid w:val="00402C8E"/>
    <w:rsid w:val="0040322A"/>
    <w:rsid w:val="00403728"/>
    <w:rsid w:val="00404001"/>
    <w:rsid w:val="00404DC3"/>
    <w:rsid w:val="00404FCD"/>
    <w:rsid w:val="00405BF8"/>
    <w:rsid w:val="00405C43"/>
    <w:rsid w:val="0040660D"/>
    <w:rsid w:val="00407647"/>
    <w:rsid w:val="00407B6B"/>
    <w:rsid w:val="00411C13"/>
    <w:rsid w:val="00412044"/>
    <w:rsid w:val="00412815"/>
    <w:rsid w:val="00412A05"/>
    <w:rsid w:val="00413AEB"/>
    <w:rsid w:val="00413DC9"/>
    <w:rsid w:val="0041406F"/>
    <w:rsid w:val="0041484F"/>
    <w:rsid w:val="00415255"/>
    <w:rsid w:val="004153B8"/>
    <w:rsid w:val="004154B1"/>
    <w:rsid w:val="00415E40"/>
    <w:rsid w:val="00415F09"/>
    <w:rsid w:val="00415FFF"/>
    <w:rsid w:val="004169CA"/>
    <w:rsid w:val="004169E6"/>
    <w:rsid w:val="00416A34"/>
    <w:rsid w:val="00416E25"/>
    <w:rsid w:val="00417CAA"/>
    <w:rsid w:val="004202F8"/>
    <w:rsid w:val="00421D87"/>
    <w:rsid w:val="00422241"/>
    <w:rsid w:val="00422324"/>
    <w:rsid w:val="004227C5"/>
    <w:rsid w:val="00422DBB"/>
    <w:rsid w:val="0042334A"/>
    <w:rsid w:val="00424900"/>
    <w:rsid w:val="00424C31"/>
    <w:rsid w:val="004250F7"/>
    <w:rsid w:val="00425740"/>
    <w:rsid w:val="0042720A"/>
    <w:rsid w:val="0042768C"/>
    <w:rsid w:val="00427B77"/>
    <w:rsid w:val="00427DDB"/>
    <w:rsid w:val="00430049"/>
    <w:rsid w:val="00430C68"/>
    <w:rsid w:val="00432E56"/>
    <w:rsid w:val="004336BF"/>
    <w:rsid w:val="00433D9B"/>
    <w:rsid w:val="00433E31"/>
    <w:rsid w:val="004342CD"/>
    <w:rsid w:val="00434AC7"/>
    <w:rsid w:val="00434B1C"/>
    <w:rsid w:val="00434DBA"/>
    <w:rsid w:val="00435941"/>
    <w:rsid w:val="004359A9"/>
    <w:rsid w:val="00436924"/>
    <w:rsid w:val="00436C87"/>
    <w:rsid w:val="00437BC6"/>
    <w:rsid w:val="00440664"/>
    <w:rsid w:val="00441946"/>
    <w:rsid w:val="004419C7"/>
    <w:rsid w:val="00442216"/>
    <w:rsid w:val="00445AFC"/>
    <w:rsid w:val="00446409"/>
    <w:rsid w:val="00446B48"/>
    <w:rsid w:val="00447698"/>
    <w:rsid w:val="00447A25"/>
    <w:rsid w:val="004501C2"/>
    <w:rsid w:val="004504F6"/>
    <w:rsid w:val="004509DD"/>
    <w:rsid w:val="00450D43"/>
    <w:rsid w:val="004517A8"/>
    <w:rsid w:val="00452229"/>
    <w:rsid w:val="004528D6"/>
    <w:rsid w:val="00452F7E"/>
    <w:rsid w:val="004536FD"/>
    <w:rsid w:val="00453CB1"/>
    <w:rsid w:val="00453FBF"/>
    <w:rsid w:val="004546B6"/>
    <w:rsid w:val="00454938"/>
    <w:rsid w:val="00454BFD"/>
    <w:rsid w:val="00455B05"/>
    <w:rsid w:val="0045630D"/>
    <w:rsid w:val="00456ADB"/>
    <w:rsid w:val="00456EA5"/>
    <w:rsid w:val="00457CCD"/>
    <w:rsid w:val="00457D47"/>
    <w:rsid w:val="00460CBD"/>
    <w:rsid w:val="00460CBF"/>
    <w:rsid w:val="00461C41"/>
    <w:rsid w:val="0046201C"/>
    <w:rsid w:val="00462218"/>
    <w:rsid w:val="00462295"/>
    <w:rsid w:val="0046253B"/>
    <w:rsid w:val="004629A5"/>
    <w:rsid w:val="00462F35"/>
    <w:rsid w:val="004631A8"/>
    <w:rsid w:val="00463550"/>
    <w:rsid w:val="0046399A"/>
    <w:rsid w:val="00464181"/>
    <w:rsid w:val="004644C4"/>
    <w:rsid w:val="004650DB"/>
    <w:rsid w:val="004651A1"/>
    <w:rsid w:val="004653AF"/>
    <w:rsid w:val="0046638A"/>
    <w:rsid w:val="00466A7A"/>
    <w:rsid w:val="00466CC7"/>
    <w:rsid w:val="00467757"/>
    <w:rsid w:val="00467998"/>
    <w:rsid w:val="00470EE9"/>
    <w:rsid w:val="00471552"/>
    <w:rsid w:val="004719F0"/>
    <w:rsid w:val="00471A16"/>
    <w:rsid w:val="00471F3C"/>
    <w:rsid w:val="0047249C"/>
    <w:rsid w:val="00473ABD"/>
    <w:rsid w:val="00473F99"/>
    <w:rsid w:val="004744F0"/>
    <w:rsid w:val="00475364"/>
    <w:rsid w:val="004753F7"/>
    <w:rsid w:val="00476715"/>
    <w:rsid w:val="00476A4C"/>
    <w:rsid w:val="00477562"/>
    <w:rsid w:val="004778A0"/>
    <w:rsid w:val="00477F84"/>
    <w:rsid w:val="0048024C"/>
    <w:rsid w:val="00480F1B"/>
    <w:rsid w:val="00481038"/>
    <w:rsid w:val="00481AB4"/>
    <w:rsid w:val="00481FEC"/>
    <w:rsid w:val="00483436"/>
    <w:rsid w:val="00484633"/>
    <w:rsid w:val="00484EF7"/>
    <w:rsid w:val="004854CD"/>
    <w:rsid w:val="004854D7"/>
    <w:rsid w:val="0048623B"/>
    <w:rsid w:val="004868BA"/>
    <w:rsid w:val="00486905"/>
    <w:rsid w:val="00487F7A"/>
    <w:rsid w:val="004905BB"/>
    <w:rsid w:val="004905E3"/>
    <w:rsid w:val="0049079F"/>
    <w:rsid w:val="004909CA"/>
    <w:rsid w:val="00491168"/>
    <w:rsid w:val="00491224"/>
    <w:rsid w:val="00491AA3"/>
    <w:rsid w:val="00491B03"/>
    <w:rsid w:val="00491C43"/>
    <w:rsid w:val="004925B9"/>
    <w:rsid w:val="00492AEE"/>
    <w:rsid w:val="004930D3"/>
    <w:rsid w:val="00493271"/>
    <w:rsid w:val="004936E3"/>
    <w:rsid w:val="004937EE"/>
    <w:rsid w:val="0049407F"/>
    <w:rsid w:val="00494313"/>
    <w:rsid w:val="00494703"/>
    <w:rsid w:val="004947FD"/>
    <w:rsid w:val="00494B3A"/>
    <w:rsid w:val="0049517D"/>
    <w:rsid w:val="00496756"/>
    <w:rsid w:val="00496909"/>
    <w:rsid w:val="00496D89"/>
    <w:rsid w:val="004A060A"/>
    <w:rsid w:val="004A1B58"/>
    <w:rsid w:val="004A23DA"/>
    <w:rsid w:val="004A2556"/>
    <w:rsid w:val="004A275B"/>
    <w:rsid w:val="004A29D5"/>
    <w:rsid w:val="004A2A69"/>
    <w:rsid w:val="004A3150"/>
    <w:rsid w:val="004A3376"/>
    <w:rsid w:val="004A3E8A"/>
    <w:rsid w:val="004A491C"/>
    <w:rsid w:val="004A4C11"/>
    <w:rsid w:val="004A51B8"/>
    <w:rsid w:val="004A71E0"/>
    <w:rsid w:val="004A7219"/>
    <w:rsid w:val="004A7F26"/>
    <w:rsid w:val="004B0AB5"/>
    <w:rsid w:val="004B0B24"/>
    <w:rsid w:val="004B1948"/>
    <w:rsid w:val="004B1F29"/>
    <w:rsid w:val="004B2534"/>
    <w:rsid w:val="004B25E6"/>
    <w:rsid w:val="004B2B6C"/>
    <w:rsid w:val="004B3140"/>
    <w:rsid w:val="004B3FE1"/>
    <w:rsid w:val="004B437C"/>
    <w:rsid w:val="004B459B"/>
    <w:rsid w:val="004B4DF9"/>
    <w:rsid w:val="004B66C7"/>
    <w:rsid w:val="004B674C"/>
    <w:rsid w:val="004B682C"/>
    <w:rsid w:val="004C14F3"/>
    <w:rsid w:val="004C215F"/>
    <w:rsid w:val="004C26D2"/>
    <w:rsid w:val="004C2BA4"/>
    <w:rsid w:val="004C2F33"/>
    <w:rsid w:val="004C3E5E"/>
    <w:rsid w:val="004C51F7"/>
    <w:rsid w:val="004C589D"/>
    <w:rsid w:val="004C5E55"/>
    <w:rsid w:val="004C6455"/>
    <w:rsid w:val="004C6BD4"/>
    <w:rsid w:val="004C6F0D"/>
    <w:rsid w:val="004C7954"/>
    <w:rsid w:val="004C7CAA"/>
    <w:rsid w:val="004D07E7"/>
    <w:rsid w:val="004D0870"/>
    <w:rsid w:val="004D11BE"/>
    <w:rsid w:val="004D196E"/>
    <w:rsid w:val="004D1A93"/>
    <w:rsid w:val="004D262D"/>
    <w:rsid w:val="004D2CF8"/>
    <w:rsid w:val="004D46F0"/>
    <w:rsid w:val="004D48E3"/>
    <w:rsid w:val="004D60EA"/>
    <w:rsid w:val="004D64C8"/>
    <w:rsid w:val="004D6CDB"/>
    <w:rsid w:val="004D723B"/>
    <w:rsid w:val="004D7765"/>
    <w:rsid w:val="004D7806"/>
    <w:rsid w:val="004E1687"/>
    <w:rsid w:val="004E2597"/>
    <w:rsid w:val="004E2B40"/>
    <w:rsid w:val="004E2F26"/>
    <w:rsid w:val="004E3B6D"/>
    <w:rsid w:val="004E3DAE"/>
    <w:rsid w:val="004E4075"/>
    <w:rsid w:val="004E46B1"/>
    <w:rsid w:val="004E4E4C"/>
    <w:rsid w:val="004E5C94"/>
    <w:rsid w:val="004E5E3E"/>
    <w:rsid w:val="004E5F53"/>
    <w:rsid w:val="004E6D40"/>
    <w:rsid w:val="004E771D"/>
    <w:rsid w:val="004E7B07"/>
    <w:rsid w:val="004E7E05"/>
    <w:rsid w:val="004F002C"/>
    <w:rsid w:val="004F0196"/>
    <w:rsid w:val="004F01D3"/>
    <w:rsid w:val="004F06B6"/>
    <w:rsid w:val="004F0E3A"/>
    <w:rsid w:val="004F1ADD"/>
    <w:rsid w:val="004F23E9"/>
    <w:rsid w:val="004F248D"/>
    <w:rsid w:val="004F2511"/>
    <w:rsid w:val="004F2999"/>
    <w:rsid w:val="004F2B6E"/>
    <w:rsid w:val="004F2EC7"/>
    <w:rsid w:val="004F391C"/>
    <w:rsid w:val="004F43D4"/>
    <w:rsid w:val="004F453A"/>
    <w:rsid w:val="004F4D87"/>
    <w:rsid w:val="004F5EB3"/>
    <w:rsid w:val="004F5EC0"/>
    <w:rsid w:val="004F6D8B"/>
    <w:rsid w:val="005002B9"/>
    <w:rsid w:val="005005AD"/>
    <w:rsid w:val="00501DE4"/>
    <w:rsid w:val="00502272"/>
    <w:rsid w:val="00502445"/>
    <w:rsid w:val="0050260C"/>
    <w:rsid w:val="00502B7F"/>
    <w:rsid w:val="00503802"/>
    <w:rsid w:val="00506B4E"/>
    <w:rsid w:val="0050726B"/>
    <w:rsid w:val="00507694"/>
    <w:rsid w:val="0051008C"/>
    <w:rsid w:val="005109A5"/>
    <w:rsid w:val="00511442"/>
    <w:rsid w:val="00511726"/>
    <w:rsid w:val="005123E2"/>
    <w:rsid w:val="00512482"/>
    <w:rsid w:val="005127F2"/>
    <w:rsid w:val="00512839"/>
    <w:rsid w:val="005144C5"/>
    <w:rsid w:val="00515AFD"/>
    <w:rsid w:val="00516C0C"/>
    <w:rsid w:val="005219F2"/>
    <w:rsid w:val="0052286C"/>
    <w:rsid w:val="005231E4"/>
    <w:rsid w:val="00523756"/>
    <w:rsid w:val="00523FDB"/>
    <w:rsid w:val="0052460F"/>
    <w:rsid w:val="00524F9A"/>
    <w:rsid w:val="00525CBB"/>
    <w:rsid w:val="00525DC9"/>
    <w:rsid w:val="00525F88"/>
    <w:rsid w:val="005262E8"/>
    <w:rsid w:val="00526338"/>
    <w:rsid w:val="00526A21"/>
    <w:rsid w:val="00526E55"/>
    <w:rsid w:val="00526F42"/>
    <w:rsid w:val="005279BE"/>
    <w:rsid w:val="00527BD0"/>
    <w:rsid w:val="00530667"/>
    <w:rsid w:val="005306AE"/>
    <w:rsid w:val="00530AD7"/>
    <w:rsid w:val="0053145F"/>
    <w:rsid w:val="005316D5"/>
    <w:rsid w:val="0053229F"/>
    <w:rsid w:val="005327D6"/>
    <w:rsid w:val="00532C81"/>
    <w:rsid w:val="00533F8D"/>
    <w:rsid w:val="0053440E"/>
    <w:rsid w:val="0053480B"/>
    <w:rsid w:val="00534AD8"/>
    <w:rsid w:val="00535102"/>
    <w:rsid w:val="0053557E"/>
    <w:rsid w:val="00535D03"/>
    <w:rsid w:val="00536962"/>
    <w:rsid w:val="00536A9F"/>
    <w:rsid w:val="005371C1"/>
    <w:rsid w:val="005373FF"/>
    <w:rsid w:val="005378B8"/>
    <w:rsid w:val="00537E56"/>
    <w:rsid w:val="00540D82"/>
    <w:rsid w:val="00541060"/>
    <w:rsid w:val="005419EF"/>
    <w:rsid w:val="00541D71"/>
    <w:rsid w:val="00542651"/>
    <w:rsid w:val="00542EA8"/>
    <w:rsid w:val="005434AD"/>
    <w:rsid w:val="00544329"/>
    <w:rsid w:val="00544CEE"/>
    <w:rsid w:val="00544DB2"/>
    <w:rsid w:val="0054530E"/>
    <w:rsid w:val="005455F1"/>
    <w:rsid w:val="0054586F"/>
    <w:rsid w:val="00545ABF"/>
    <w:rsid w:val="005471CC"/>
    <w:rsid w:val="00547D82"/>
    <w:rsid w:val="005506B4"/>
    <w:rsid w:val="005507C8"/>
    <w:rsid w:val="00550B54"/>
    <w:rsid w:val="005517E5"/>
    <w:rsid w:val="005520CB"/>
    <w:rsid w:val="00552287"/>
    <w:rsid w:val="005532DB"/>
    <w:rsid w:val="0055363F"/>
    <w:rsid w:val="005545E7"/>
    <w:rsid w:val="0055471B"/>
    <w:rsid w:val="00555CF4"/>
    <w:rsid w:val="0055652C"/>
    <w:rsid w:val="00557615"/>
    <w:rsid w:val="005576A3"/>
    <w:rsid w:val="005577C2"/>
    <w:rsid w:val="00560CDB"/>
    <w:rsid w:val="00561212"/>
    <w:rsid w:val="00562B88"/>
    <w:rsid w:val="0056316B"/>
    <w:rsid w:val="00563801"/>
    <w:rsid w:val="005639C5"/>
    <w:rsid w:val="00564F0E"/>
    <w:rsid w:val="00564F9B"/>
    <w:rsid w:val="00565755"/>
    <w:rsid w:val="00565BC5"/>
    <w:rsid w:val="0056638E"/>
    <w:rsid w:val="005663BB"/>
    <w:rsid w:val="005664E1"/>
    <w:rsid w:val="005672E3"/>
    <w:rsid w:val="005673FE"/>
    <w:rsid w:val="0056751A"/>
    <w:rsid w:val="00567D93"/>
    <w:rsid w:val="005703E6"/>
    <w:rsid w:val="005709E6"/>
    <w:rsid w:val="00570A76"/>
    <w:rsid w:val="00570D39"/>
    <w:rsid w:val="00570ECF"/>
    <w:rsid w:val="005714E2"/>
    <w:rsid w:val="00571E4B"/>
    <w:rsid w:val="00571F15"/>
    <w:rsid w:val="00571FB1"/>
    <w:rsid w:val="00572FF7"/>
    <w:rsid w:val="00573196"/>
    <w:rsid w:val="00574FED"/>
    <w:rsid w:val="00575690"/>
    <w:rsid w:val="0057657D"/>
    <w:rsid w:val="00577203"/>
    <w:rsid w:val="00577895"/>
    <w:rsid w:val="00580720"/>
    <w:rsid w:val="005808E1"/>
    <w:rsid w:val="00581122"/>
    <w:rsid w:val="0058172E"/>
    <w:rsid w:val="00581D10"/>
    <w:rsid w:val="005823BF"/>
    <w:rsid w:val="00582893"/>
    <w:rsid w:val="005828EE"/>
    <w:rsid w:val="00582B2F"/>
    <w:rsid w:val="00582D7F"/>
    <w:rsid w:val="00583919"/>
    <w:rsid w:val="00583F12"/>
    <w:rsid w:val="0058466B"/>
    <w:rsid w:val="0058554B"/>
    <w:rsid w:val="00585A74"/>
    <w:rsid w:val="00586186"/>
    <w:rsid w:val="0058620C"/>
    <w:rsid w:val="00586591"/>
    <w:rsid w:val="0058701B"/>
    <w:rsid w:val="00587050"/>
    <w:rsid w:val="005873CE"/>
    <w:rsid w:val="005873EF"/>
    <w:rsid w:val="0059062E"/>
    <w:rsid w:val="00590987"/>
    <w:rsid w:val="00590FA5"/>
    <w:rsid w:val="00590FCE"/>
    <w:rsid w:val="00591445"/>
    <w:rsid w:val="0059197B"/>
    <w:rsid w:val="00591E07"/>
    <w:rsid w:val="00592074"/>
    <w:rsid w:val="00592613"/>
    <w:rsid w:val="005926E4"/>
    <w:rsid w:val="005928DF"/>
    <w:rsid w:val="00592FE8"/>
    <w:rsid w:val="00593688"/>
    <w:rsid w:val="00594C27"/>
    <w:rsid w:val="0059552C"/>
    <w:rsid w:val="00595D7E"/>
    <w:rsid w:val="005965FB"/>
    <w:rsid w:val="0059660D"/>
    <w:rsid w:val="00596917"/>
    <w:rsid w:val="00596E2A"/>
    <w:rsid w:val="00596E99"/>
    <w:rsid w:val="0059752F"/>
    <w:rsid w:val="0059768F"/>
    <w:rsid w:val="00597D7E"/>
    <w:rsid w:val="005A2079"/>
    <w:rsid w:val="005A266F"/>
    <w:rsid w:val="005A2829"/>
    <w:rsid w:val="005A2E69"/>
    <w:rsid w:val="005A34F6"/>
    <w:rsid w:val="005A3886"/>
    <w:rsid w:val="005A388A"/>
    <w:rsid w:val="005A42ED"/>
    <w:rsid w:val="005A4327"/>
    <w:rsid w:val="005A57CF"/>
    <w:rsid w:val="005A5ADD"/>
    <w:rsid w:val="005A628C"/>
    <w:rsid w:val="005A64DD"/>
    <w:rsid w:val="005A726D"/>
    <w:rsid w:val="005B065A"/>
    <w:rsid w:val="005B07A0"/>
    <w:rsid w:val="005B1580"/>
    <w:rsid w:val="005B1606"/>
    <w:rsid w:val="005B2371"/>
    <w:rsid w:val="005B23E3"/>
    <w:rsid w:val="005B4A99"/>
    <w:rsid w:val="005B4BDE"/>
    <w:rsid w:val="005B5177"/>
    <w:rsid w:val="005B56FF"/>
    <w:rsid w:val="005B57AF"/>
    <w:rsid w:val="005B62F7"/>
    <w:rsid w:val="005B6789"/>
    <w:rsid w:val="005B6B85"/>
    <w:rsid w:val="005B71BE"/>
    <w:rsid w:val="005B760E"/>
    <w:rsid w:val="005B763A"/>
    <w:rsid w:val="005C00FC"/>
    <w:rsid w:val="005C1A16"/>
    <w:rsid w:val="005C2C02"/>
    <w:rsid w:val="005C3660"/>
    <w:rsid w:val="005C4491"/>
    <w:rsid w:val="005C480D"/>
    <w:rsid w:val="005C4A79"/>
    <w:rsid w:val="005C6987"/>
    <w:rsid w:val="005D31C1"/>
    <w:rsid w:val="005D326A"/>
    <w:rsid w:val="005D424E"/>
    <w:rsid w:val="005D48A0"/>
    <w:rsid w:val="005D4E16"/>
    <w:rsid w:val="005D5E34"/>
    <w:rsid w:val="005D600F"/>
    <w:rsid w:val="005D614F"/>
    <w:rsid w:val="005D634A"/>
    <w:rsid w:val="005D6B1A"/>
    <w:rsid w:val="005D6F94"/>
    <w:rsid w:val="005D7CF0"/>
    <w:rsid w:val="005D7FF8"/>
    <w:rsid w:val="005E028A"/>
    <w:rsid w:val="005E1819"/>
    <w:rsid w:val="005E21FA"/>
    <w:rsid w:val="005E2596"/>
    <w:rsid w:val="005E268C"/>
    <w:rsid w:val="005E2A2B"/>
    <w:rsid w:val="005E2F49"/>
    <w:rsid w:val="005E439D"/>
    <w:rsid w:val="005E459B"/>
    <w:rsid w:val="005E5551"/>
    <w:rsid w:val="005E587F"/>
    <w:rsid w:val="005E58E6"/>
    <w:rsid w:val="005E64C7"/>
    <w:rsid w:val="005E6532"/>
    <w:rsid w:val="005E6DAA"/>
    <w:rsid w:val="005E6EA3"/>
    <w:rsid w:val="005E6EED"/>
    <w:rsid w:val="005E7A6D"/>
    <w:rsid w:val="005F05D1"/>
    <w:rsid w:val="005F0863"/>
    <w:rsid w:val="005F0A42"/>
    <w:rsid w:val="005F173F"/>
    <w:rsid w:val="005F18A3"/>
    <w:rsid w:val="005F2E59"/>
    <w:rsid w:val="005F31CB"/>
    <w:rsid w:val="005F343D"/>
    <w:rsid w:val="005F5FEE"/>
    <w:rsid w:val="005F682C"/>
    <w:rsid w:val="005F6E72"/>
    <w:rsid w:val="005F6FAE"/>
    <w:rsid w:val="005F6FFB"/>
    <w:rsid w:val="005F77F0"/>
    <w:rsid w:val="00600B82"/>
    <w:rsid w:val="0060143A"/>
    <w:rsid w:val="00602103"/>
    <w:rsid w:val="00602BF9"/>
    <w:rsid w:val="00602F8F"/>
    <w:rsid w:val="00603321"/>
    <w:rsid w:val="00603D07"/>
    <w:rsid w:val="006040D8"/>
    <w:rsid w:val="006042BC"/>
    <w:rsid w:val="0060438E"/>
    <w:rsid w:val="00604BAE"/>
    <w:rsid w:val="006053FB"/>
    <w:rsid w:val="006054B2"/>
    <w:rsid w:val="00605746"/>
    <w:rsid w:val="0060580F"/>
    <w:rsid w:val="006060AD"/>
    <w:rsid w:val="00606730"/>
    <w:rsid w:val="00606937"/>
    <w:rsid w:val="0060695C"/>
    <w:rsid w:val="00606DAF"/>
    <w:rsid w:val="00607723"/>
    <w:rsid w:val="00607B8C"/>
    <w:rsid w:val="00607C58"/>
    <w:rsid w:val="00607DC0"/>
    <w:rsid w:val="00610483"/>
    <w:rsid w:val="006104A6"/>
    <w:rsid w:val="00610D46"/>
    <w:rsid w:val="00611E0A"/>
    <w:rsid w:val="006122BE"/>
    <w:rsid w:val="006126DB"/>
    <w:rsid w:val="00612890"/>
    <w:rsid w:val="0061413A"/>
    <w:rsid w:val="006142C6"/>
    <w:rsid w:val="00615202"/>
    <w:rsid w:val="00615F5D"/>
    <w:rsid w:val="00616027"/>
    <w:rsid w:val="0061618D"/>
    <w:rsid w:val="006162CF"/>
    <w:rsid w:val="00616EA5"/>
    <w:rsid w:val="00616EF7"/>
    <w:rsid w:val="00617218"/>
    <w:rsid w:val="00617B89"/>
    <w:rsid w:val="006206D0"/>
    <w:rsid w:val="0062122F"/>
    <w:rsid w:val="006212FC"/>
    <w:rsid w:val="00621476"/>
    <w:rsid w:val="00621876"/>
    <w:rsid w:val="00621B5D"/>
    <w:rsid w:val="00621D9D"/>
    <w:rsid w:val="00622491"/>
    <w:rsid w:val="006226CA"/>
    <w:rsid w:val="006240B3"/>
    <w:rsid w:val="00624730"/>
    <w:rsid w:val="00625751"/>
    <w:rsid w:val="006258E5"/>
    <w:rsid w:val="0062625C"/>
    <w:rsid w:val="00626F69"/>
    <w:rsid w:val="00627178"/>
    <w:rsid w:val="0062743A"/>
    <w:rsid w:val="006275CD"/>
    <w:rsid w:val="0063013C"/>
    <w:rsid w:val="006303A5"/>
    <w:rsid w:val="0063057C"/>
    <w:rsid w:val="006319F6"/>
    <w:rsid w:val="00632557"/>
    <w:rsid w:val="00632626"/>
    <w:rsid w:val="00632B39"/>
    <w:rsid w:val="00632C5C"/>
    <w:rsid w:val="00632D2A"/>
    <w:rsid w:val="00633289"/>
    <w:rsid w:val="00633790"/>
    <w:rsid w:val="00633E30"/>
    <w:rsid w:val="0063473E"/>
    <w:rsid w:val="006349C4"/>
    <w:rsid w:val="00634C99"/>
    <w:rsid w:val="006350BF"/>
    <w:rsid w:val="006354C4"/>
    <w:rsid w:val="0063619C"/>
    <w:rsid w:val="00637B80"/>
    <w:rsid w:val="00637E73"/>
    <w:rsid w:val="0064028A"/>
    <w:rsid w:val="00640625"/>
    <w:rsid w:val="006411CD"/>
    <w:rsid w:val="00641BC0"/>
    <w:rsid w:val="00641FEB"/>
    <w:rsid w:val="00642B29"/>
    <w:rsid w:val="00644D73"/>
    <w:rsid w:val="00645861"/>
    <w:rsid w:val="00645C98"/>
    <w:rsid w:val="00646E22"/>
    <w:rsid w:val="0064714E"/>
    <w:rsid w:val="0064742B"/>
    <w:rsid w:val="006503E1"/>
    <w:rsid w:val="006514F8"/>
    <w:rsid w:val="00652B2F"/>
    <w:rsid w:val="00652C20"/>
    <w:rsid w:val="00653343"/>
    <w:rsid w:val="006537DD"/>
    <w:rsid w:val="006538DC"/>
    <w:rsid w:val="006540C8"/>
    <w:rsid w:val="0065411C"/>
    <w:rsid w:val="00654D18"/>
    <w:rsid w:val="006553BE"/>
    <w:rsid w:val="006555A8"/>
    <w:rsid w:val="0065579B"/>
    <w:rsid w:val="0065596E"/>
    <w:rsid w:val="00655DE4"/>
    <w:rsid w:val="00656C9E"/>
    <w:rsid w:val="00657881"/>
    <w:rsid w:val="00657AF9"/>
    <w:rsid w:val="00657D2F"/>
    <w:rsid w:val="00657D3F"/>
    <w:rsid w:val="00657F64"/>
    <w:rsid w:val="0066098F"/>
    <w:rsid w:val="00660B5A"/>
    <w:rsid w:val="006614F9"/>
    <w:rsid w:val="006616DE"/>
    <w:rsid w:val="00662011"/>
    <w:rsid w:val="006628B8"/>
    <w:rsid w:val="00663B68"/>
    <w:rsid w:val="006644EB"/>
    <w:rsid w:val="0066568C"/>
    <w:rsid w:val="006657E3"/>
    <w:rsid w:val="00665C3A"/>
    <w:rsid w:val="00665F42"/>
    <w:rsid w:val="006662DD"/>
    <w:rsid w:val="0066765A"/>
    <w:rsid w:val="00667934"/>
    <w:rsid w:val="00667FBE"/>
    <w:rsid w:val="00670350"/>
    <w:rsid w:val="006704F3"/>
    <w:rsid w:val="00670CC1"/>
    <w:rsid w:val="00670D6B"/>
    <w:rsid w:val="006719B7"/>
    <w:rsid w:val="00671AF9"/>
    <w:rsid w:val="00673770"/>
    <w:rsid w:val="00674665"/>
    <w:rsid w:val="006758D0"/>
    <w:rsid w:val="006767CE"/>
    <w:rsid w:val="00677C84"/>
    <w:rsid w:val="00680695"/>
    <w:rsid w:val="00681200"/>
    <w:rsid w:val="00682201"/>
    <w:rsid w:val="0068222D"/>
    <w:rsid w:val="006835BF"/>
    <w:rsid w:val="00683AE6"/>
    <w:rsid w:val="00683D12"/>
    <w:rsid w:val="00684076"/>
    <w:rsid w:val="00684218"/>
    <w:rsid w:val="006846FC"/>
    <w:rsid w:val="006852D8"/>
    <w:rsid w:val="006857F5"/>
    <w:rsid w:val="006859B9"/>
    <w:rsid w:val="00686C3A"/>
    <w:rsid w:val="00690A45"/>
    <w:rsid w:val="00690C8F"/>
    <w:rsid w:val="00690F6D"/>
    <w:rsid w:val="00691653"/>
    <w:rsid w:val="0069177C"/>
    <w:rsid w:val="0069298E"/>
    <w:rsid w:val="006939C0"/>
    <w:rsid w:val="00693EFD"/>
    <w:rsid w:val="006942E3"/>
    <w:rsid w:val="00694332"/>
    <w:rsid w:val="0069486E"/>
    <w:rsid w:val="00694B09"/>
    <w:rsid w:val="006965FD"/>
    <w:rsid w:val="006968E8"/>
    <w:rsid w:val="00696E4B"/>
    <w:rsid w:val="006970F0"/>
    <w:rsid w:val="006A10DD"/>
    <w:rsid w:val="006A1439"/>
    <w:rsid w:val="006A191A"/>
    <w:rsid w:val="006A1C98"/>
    <w:rsid w:val="006A23F9"/>
    <w:rsid w:val="006A2680"/>
    <w:rsid w:val="006A2AC7"/>
    <w:rsid w:val="006A2F66"/>
    <w:rsid w:val="006A39A9"/>
    <w:rsid w:val="006A4439"/>
    <w:rsid w:val="006A4B7F"/>
    <w:rsid w:val="006A4E98"/>
    <w:rsid w:val="006A527A"/>
    <w:rsid w:val="006A71C8"/>
    <w:rsid w:val="006A753B"/>
    <w:rsid w:val="006A762A"/>
    <w:rsid w:val="006A7721"/>
    <w:rsid w:val="006A7974"/>
    <w:rsid w:val="006A7B3F"/>
    <w:rsid w:val="006B013C"/>
    <w:rsid w:val="006B0153"/>
    <w:rsid w:val="006B08CB"/>
    <w:rsid w:val="006B0EEB"/>
    <w:rsid w:val="006B102B"/>
    <w:rsid w:val="006B1424"/>
    <w:rsid w:val="006B19C9"/>
    <w:rsid w:val="006B1EE4"/>
    <w:rsid w:val="006B3970"/>
    <w:rsid w:val="006B442C"/>
    <w:rsid w:val="006B4DFF"/>
    <w:rsid w:val="006B5063"/>
    <w:rsid w:val="006B50EA"/>
    <w:rsid w:val="006B5525"/>
    <w:rsid w:val="006B555A"/>
    <w:rsid w:val="006B6094"/>
    <w:rsid w:val="006B633C"/>
    <w:rsid w:val="006B676B"/>
    <w:rsid w:val="006B6914"/>
    <w:rsid w:val="006B6AA3"/>
    <w:rsid w:val="006B7B27"/>
    <w:rsid w:val="006B7E3E"/>
    <w:rsid w:val="006C074C"/>
    <w:rsid w:val="006C082C"/>
    <w:rsid w:val="006C08CE"/>
    <w:rsid w:val="006C0A83"/>
    <w:rsid w:val="006C0A89"/>
    <w:rsid w:val="006C0D46"/>
    <w:rsid w:val="006C0EE6"/>
    <w:rsid w:val="006C2158"/>
    <w:rsid w:val="006C26C3"/>
    <w:rsid w:val="006C26C6"/>
    <w:rsid w:val="006C2CA4"/>
    <w:rsid w:val="006C2CBE"/>
    <w:rsid w:val="006C3563"/>
    <w:rsid w:val="006C3680"/>
    <w:rsid w:val="006C3E75"/>
    <w:rsid w:val="006C40ED"/>
    <w:rsid w:val="006C5365"/>
    <w:rsid w:val="006C5E93"/>
    <w:rsid w:val="006C6462"/>
    <w:rsid w:val="006D04C4"/>
    <w:rsid w:val="006D0761"/>
    <w:rsid w:val="006D1340"/>
    <w:rsid w:val="006D2428"/>
    <w:rsid w:val="006D26C1"/>
    <w:rsid w:val="006D2B38"/>
    <w:rsid w:val="006D3454"/>
    <w:rsid w:val="006D41CE"/>
    <w:rsid w:val="006D4378"/>
    <w:rsid w:val="006D5077"/>
    <w:rsid w:val="006D5158"/>
    <w:rsid w:val="006D56FD"/>
    <w:rsid w:val="006D6C27"/>
    <w:rsid w:val="006D6DB3"/>
    <w:rsid w:val="006D7569"/>
    <w:rsid w:val="006D7B6D"/>
    <w:rsid w:val="006D7C1B"/>
    <w:rsid w:val="006D7E6F"/>
    <w:rsid w:val="006D7EE6"/>
    <w:rsid w:val="006E03A2"/>
    <w:rsid w:val="006E058A"/>
    <w:rsid w:val="006E06E2"/>
    <w:rsid w:val="006E0710"/>
    <w:rsid w:val="006E2F73"/>
    <w:rsid w:val="006E49A9"/>
    <w:rsid w:val="006E54DA"/>
    <w:rsid w:val="006E6155"/>
    <w:rsid w:val="006E6AC1"/>
    <w:rsid w:val="006E72D9"/>
    <w:rsid w:val="006E7AC0"/>
    <w:rsid w:val="006F0661"/>
    <w:rsid w:val="006F0805"/>
    <w:rsid w:val="006F0ACA"/>
    <w:rsid w:val="006F14B6"/>
    <w:rsid w:val="006F175E"/>
    <w:rsid w:val="006F1AC6"/>
    <w:rsid w:val="006F1D53"/>
    <w:rsid w:val="006F1F03"/>
    <w:rsid w:val="006F2ABA"/>
    <w:rsid w:val="006F2F62"/>
    <w:rsid w:val="006F3854"/>
    <w:rsid w:val="006F5BB3"/>
    <w:rsid w:val="006F5DA7"/>
    <w:rsid w:val="006F5ED9"/>
    <w:rsid w:val="006F61B6"/>
    <w:rsid w:val="006F6C71"/>
    <w:rsid w:val="006F6D80"/>
    <w:rsid w:val="006F6F55"/>
    <w:rsid w:val="006F779C"/>
    <w:rsid w:val="006F7A45"/>
    <w:rsid w:val="006F7FB8"/>
    <w:rsid w:val="0070054C"/>
    <w:rsid w:val="00700A00"/>
    <w:rsid w:val="00701CA3"/>
    <w:rsid w:val="0070224A"/>
    <w:rsid w:val="00703284"/>
    <w:rsid w:val="0070357E"/>
    <w:rsid w:val="007038D2"/>
    <w:rsid w:val="007040C2"/>
    <w:rsid w:val="00704166"/>
    <w:rsid w:val="0070417D"/>
    <w:rsid w:val="007044D2"/>
    <w:rsid w:val="007045AB"/>
    <w:rsid w:val="00705E86"/>
    <w:rsid w:val="0070691E"/>
    <w:rsid w:val="007076DA"/>
    <w:rsid w:val="00707C4E"/>
    <w:rsid w:val="00707CB0"/>
    <w:rsid w:val="00711B4A"/>
    <w:rsid w:val="00711C5C"/>
    <w:rsid w:val="00712790"/>
    <w:rsid w:val="007127D5"/>
    <w:rsid w:val="0071314B"/>
    <w:rsid w:val="0071402F"/>
    <w:rsid w:val="00714AAF"/>
    <w:rsid w:val="007157A0"/>
    <w:rsid w:val="0071681C"/>
    <w:rsid w:val="007203C7"/>
    <w:rsid w:val="00720D55"/>
    <w:rsid w:val="007223F6"/>
    <w:rsid w:val="007230F0"/>
    <w:rsid w:val="00723F39"/>
    <w:rsid w:val="00723FD3"/>
    <w:rsid w:val="0072467C"/>
    <w:rsid w:val="00724CAC"/>
    <w:rsid w:val="00724D1E"/>
    <w:rsid w:val="00725D14"/>
    <w:rsid w:val="00725ECC"/>
    <w:rsid w:val="00725F65"/>
    <w:rsid w:val="007265B4"/>
    <w:rsid w:val="00726DAF"/>
    <w:rsid w:val="00730F69"/>
    <w:rsid w:val="007325B1"/>
    <w:rsid w:val="00732B3B"/>
    <w:rsid w:val="00732EF2"/>
    <w:rsid w:val="00733B1D"/>
    <w:rsid w:val="00734156"/>
    <w:rsid w:val="00735510"/>
    <w:rsid w:val="0073565E"/>
    <w:rsid w:val="0073578F"/>
    <w:rsid w:val="007359E9"/>
    <w:rsid w:val="00735AE4"/>
    <w:rsid w:val="00736260"/>
    <w:rsid w:val="00736305"/>
    <w:rsid w:val="007363EF"/>
    <w:rsid w:val="007364E4"/>
    <w:rsid w:val="00736B32"/>
    <w:rsid w:val="00736BD9"/>
    <w:rsid w:val="007377EB"/>
    <w:rsid w:val="007406A4"/>
    <w:rsid w:val="00741177"/>
    <w:rsid w:val="00741C76"/>
    <w:rsid w:val="00742AFE"/>
    <w:rsid w:val="00742BE0"/>
    <w:rsid w:val="007433CE"/>
    <w:rsid w:val="007433DC"/>
    <w:rsid w:val="0074369B"/>
    <w:rsid w:val="007439DC"/>
    <w:rsid w:val="00744517"/>
    <w:rsid w:val="00744AAF"/>
    <w:rsid w:val="00744B36"/>
    <w:rsid w:val="007457E3"/>
    <w:rsid w:val="00745B3B"/>
    <w:rsid w:val="007461E4"/>
    <w:rsid w:val="007463E6"/>
    <w:rsid w:val="007470AF"/>
    <w:rsid w:val="007475F3"/>
    <w:rsid w:val="00750142"/>
    <w:rsid w:val="00750169"/>
    <w:rsid w:val="0075155D"/>
    <w:rsid w:val="00753EE3"/>
    <w:rsid w:val="007543D9"/>
    <w:rsid w:val="007544CF"/>
    <w:rsid w:val="007546D0"/>
    <w:rsid w:val="00754A4F"/>
    <w:rsid w:val="00754CC8"/>
    <w:rsid w:val="0075526B"/>
    <w:rsid w:val="0075545B"/>
    <w:rsid w:val="007564D6"/>
    <w:rsid w:val="00756E57"/>
    <w:rsid w:val="00756F02"/>
    <w:rsid w:val="00757768"/>
    <w:rsid w:val="00757C55"/>
    <w:rsid w:val="007602F4"/>
    <w:rsid w:val="007608AA"/>
    <w:rsid w:val="007611B9"/>
    <w:rsid w:val="00761C8C"/>
    <w:rsid w:val="007620AE"/>
    <w:rsid w:val="00762B74"/>
    <w:rsid w:val="00762D7A"/>
    <w:rsid w:val="00762F9F"/>
    <w:rsid w:val="0076397B"/>
    <w:rsid w:val="00763BDD"/>
    <w:rsid w:val="00764544"/>
    <w:rsid w:val="00764A70"/>
    <w:rsid w:val="00764B57"/>
    <w:rsid w:val="00764BA5"/>
    <w:rsid w:val="00765EEF"/>
    <w:rsid w:val="00766254"/>
    <w:rsid w:val="00766462"/>
    <w:rsid w:val="00766B9E"/>
    <w:rsid w:val="00767D9D"/>
    <w:rsid w:val="0077078F"/>
    <w:rsid w:val="007707DE"/>
    <w:rsid w:val="00770AED"/>
    <w:rsid w:val="007714BD"/>
    <w:rsid w:val="007715EA"/>
    <w:rsid w:val="0077437F"/>
    <w:rsid w:val="00774D8F"/>
    <w:rsid w:val="0077699B"/>
    <w:rsid w:val="00776BE5"/>
    <w:rsid w:val="00776D0D"/>
    <w:rsid w:val="00777AC9"/>
    <w:rsid w:val="007808F7"/>
    <w:rsid w:val="00780D60"/>
    <w:rsid w:val="00781603"/>
    <w:rsid w:val="0078333E"/>
    <w:rsid w:val="007833FD"/>
    <w:rsid w:val="007834FB"/>
    <w:rsid w:val="00783CA7"/>
    <w:rsid w:val="00783E03"/>
    <w:rsid w:val="00784C17"/>
    <w:rsid w:val="007859C1"/>
    <w:rsid w:val="00785D10"/>
    <w:rsid w:val="00785F6D"/>
    <w:rsid w:val="007866A4"/>
    <w:rsid w:val="00786942"/>
    <w:rsid w:val="00786D9A"/>
    <w:rsid w:val="0078766C"/>
    <w:rsid w:val="00791CBE"/>
    <w:rsid w:val="00792685"/>
    <w:rsid w:val="00792AC2"/>
    <w:rsid w:val="00792AF6"/>
    <w:rsid w:val="00792B07"/>
    <w:rsid w:val="00793212"/>
    <w:rsid w:val="00793517"/>
    <w:rsid w:val="0079375A"/>
    <w:rsid w:val="0079385A"/>
    <w:rsid w:val="00794302"/>
    <w:rsid w:val="00794397"/>
    <w:rsid w:val="00794A5A"/>
    <w:rsid w:val="00794C6D"/>
    <w:rsid w:val="00795203"/>
    <w:rsid w:val="00795214"/>
    <w:rsid w:val="007954BE"/>
    <w:rsid w:val="00795F4C"/>
    <w:rsid w:val="00796E93"/>
    <w:rsid w:val="007A04B3"/>
    <w:rsid w:val="007A1699"/>
    <w:rsid w:val="007A1EE1"/>
    <w:rsid w:val="007A205F"/>
    <w:rsid w:val="007A2643"/>
    <w:rsid w:val="007A3151"/>
    <w:rsid w:val="007A31F2"/>
    <w:rsid w:val="007A33C3"/>
    <w:rsid w:val="007A4CEE"/>
    <w:rsid w:val="007A5117"/>
    <w:rsid w:val="007A5135"/>
    <w:rsid w:val="007A5D84"/>
    <w:rsid w:val="007A63DB"/>
    <w:rsid w:val="007A69BF"/>
    <w:rsid w:val="007A6EA1"/>
    <w:rsid w:val="007A7587"/>
    <w:rsid w:val="007A7F1B"/>
    <w:rsid w:val="007B0AB3"/>
    <w:rsid w:val="007B11B4"/>
    <w:rsid w:val="007B1215"/>
    <w:rsid w:val="007B13B9"/>
    <w:rsid w:val="007B1605"/>
    <w:rsid w:val="007B2C59"/>
    <w:rsid w:val="007B2FC2"/>
    <w:rsid w:val="007B322E"/>
    <w:rsid w:val="007B5628"/>
    <w:rsid w:val="007B5FED"/>
    <w:rsid w:val="007B7763"/>
    <w:rsid w:val="007B79BA"/>
    <w:rsid w:val="007C0112"/>
    <w:rsid w:val="007C0246"/>
    <w:rsid w:val="007C0B24"/>
    <w:rsid w:val="007C1F98"/>
    <w:rsid w:val="007C234B"/>
    <w:rsid w:val="007C2D78"/>
    <w:rsid w:val="007C2E06"/>
    <w:rsid w:val="007C359D"/>
    <w:rsid w:val="007C3D00"/>
    <w:rsid w:val="007C413A"/>
    <w:rsid w:val="007C44AC"/>
    <w:rsid w:val="007C4B63"/>
    <w:rsid w:val="007C4D0E"/>
    <w:rsid w:val="007C4D77"/>
    <w:rsid w:val="007C4F1A"/>
    <w:rsid w:val="007C4FC3"/>
    <w:rsid w:val="007C77EA"/>
    <w:rsid w:val="007C789C"/>
    <w:rsid w:val="007C7C91"/>
    <w:rsid w:val="007D019A"/>
    <w:rsid w:val="007D043A"/>
    <w:rsid w:val="007D1838"/>
    <w:rsid w:val="007D3794"/>
    <w:rsid w:val="007D4443"/>
    <w:rsid w:val="007D4767"/>
    <w:rsid w:val="007D4775"/>
    <w:rsid w:val="007D4C89"/>
    <w:rsid w:val="007D59B8"/>
    <w:rsid w:val="007D5D92"/>
    <w:rsid w:val="007D66C3"/>
    <w:rsid w:val="007D6A72"/>
    <w:rsid w:val="007D74DF"/>
    <w:rsid w:val="007E03E5"/>
    <w:rsid w:val="007E0C78"/>
    <w:rsid w:val="007E0D8B"/>
    <w:rsid w:val="007E12B7"/>
    <w:rsid w:val="007E283A"/>
    <w:rsid w:val="007E3090"/>
    <w:rsid w:val="007E30A2"/>
    <w:rsid w:val="007E3529"/>
    <w:rsid w:val="007E385C"/>
    <w:rsid w:val="007E3886"/>
    <w:rsid w:val="007E3A62"/>
    <w:rsid w:val="007E3C78"/>
    <w:rsid w:val="007E4628"/>
    <w:rsid w:val="007E4FBE"/>
    <w:rsid w:val="007E52DB"/>
    <w:rsid w:val="007E59C3"/>
    <w:rsid w:val="007E5DE2"/>
    <w:rsid w:val="007E5FBB"/>
    <w:rsid w:val="007E6090"/>
    <w:rsid w:val="007E712A"/>
    <w:rsid w:val="007E7263"/>
    <w:rsid w:val="007E7E0E"/>
    <w:rsid w:val="007F118C"/>
    <w:rsid w:val="007F1489"/>
    <w:rsid w:val="007F2AF0"/>
    <w:rsid w:val="007F332E"/>
    <w:rsid w:val="007F35D5"/>
    <w:rsid w:val="007F39A3"/>
    <w:rsid w:val="007F3F36"/>
    <w:rsid w:val="007F49D7"/>
    <w:rsid w:val="007F4C66"/>
    <w:rsid w:val="007F53AC"/>
    <w:rsid w:val="007F5C18"/>
    <w:rsid w:val="007F6552"/>
    <w:rsid w:val="007F74CF"/>
    <w:rsid w:val="007F75DB"/>
    <w:rsid w:val="007F7E0F"/>
    <w:rsid w:val="007F7F7C"/>
    <w:rsid w:val="008002BA"/>
    <w:rsid w:val="0080038E"/>
    <w:rsid w:val="0080077C"/>
    <w:rsid w:val="0080103F"/>
    <w:rsid w:val="00802E94"/>
    <w:rsid w:val="00802FDC"/>
    <w:rsid w:val="008037DD"/>
    <w:rsid w:val="0080386E"/>
    <w:rsid w:val="00803E98"/>
    <w:rsid w:val="00804F23"/>
    <w:rsid w:val="00805740"/>
    <w:rsid w:val="00805C40"/>
    <w:rsid w:val="00805D6D"/>
    <w:rsid w:val="00805EF4"/>
    <w:rsid w:val="008061C3"/>
    <w:rsid w:val="00806FC6"/>
    <w:rsid w:val="00807694"/>
    <w:rsid w:val="00807C57"/>
    <w:rsid w:val="00810063"/>
    <w:rsid w:val="0081033F"/>
    <w:rsid w:val="008107A1"/>
    <w:rsid w:val="00810A02"/>
    <w:rsid w:val="008118EC"/>
    <w:rsid w:val="00811DFD"/>
    <w:rsid w:val="008129DE"/>
    <w:rsid w:val="00812D49"/>
    <w:rsid w:val="00813666"/>
    <w:rsid w:val="008138B2"/>
    <w:rsid w:val="00813972"/>
    <w:rsid w:val="00813AAF"/>
    <w:rsid w:val="0081442E"/>
    <w:rsid w:val="00814872"/>
    <w:rsid w:val="008152DA"/>
    <w:rsid w:val="0081536E"/>
    <w:rsid w:val="008153BF"/>
    <w:rsid w:val="008154C6"/>
    <w:rsid w:val="00815B6A"/>
    <w:rsid w:val="008161A9"/>
    <w:rsid w:val="00816939"/>
    <w:rsid w:val="00817F5B"/>
    <w:rsid w:val="00820054"/>
    <w:rsid w:val="00820378"/>
    <w:rsid w:val="00820475"/>
    <w:rsid w:val="0082066D"/>
    <w:rsid w:val="00820B9B"/>
    <w:rsid w:val="00820DFD"/>
    <w:rsid w:val="008218CD"/>
    <w:rsid w:val="00821A88"/>
    <w:rsid w:val="00821FD2"/>
    <w:rsid w:val="0082263A"/>
    <w:rsid w:val="00822B2B"/>
    <w:rsid w:val="008230F4"/>
    <w:rsid w:val="00823AEE"/>
    <w:rsid w:val="00823F1D"/>
    <w:rsid w:val="008243B9"/>
    <w:rsid w:val="008248A1"/>
    <w:rsid w:val="008249E2"/>
    <w:rsid w:val="00824D16"/>
    <w:rsid w:val="0082510F"/>
    <w:rsid w:val="008253A1"/>
    <w:rsid w:val="008255F4"/>
    <w:rsid w:val="00825EFF"/>
    <w:rsid w:val="0082688F"/>
    <w:rsid w:val="0082772D"/>
    <w:rsid w:val="00830039"/>
    <w:rsid w:val="0083052C"/>
    <w:rsid w:val="00830A36"/>
    <w:rsid w:val="00831184"/>
    <w:rsid w:val="0083299C"/>
    <w:rsid w:val="00832A43"/>
    <w:rsid w:val="00832B05"/>
    <w:rsid w:val="00832B35"/>
    <w:rsid w:val="00832B5A"/>
    <w:rsid w:val="008347FF"/>
    <w:rsid w:val="0083488D"/>
    <w:rsid w:val="00834B34"/>
    <w:rsid w:val="00834C7C"/>
    <w:rsid w:val="008358DC"/>
    <w:rsid w:val="00835D0D"/>
    <w:rsid w:val="0083631E"/>
    <w:rsid w:val="008363AF"/>
    <w:rsid w:val="00836565"/>
    <w:rsid w:val="00836662"/>
    <w:rsid w:val="00836CFB"/>
    <w:rsid w:val="00837266"/>
    <w:rsid w:val="00837C7B"/>
    <w:rsid w:val="00840EF2"/>
    <w:rsid w:val="00841230"/>
    <w:rsid w:val="0084168B"/>
    <w:rsid w:val="00842868"/>
    <w:rsid w:val="008430E4"/>
    <w:rsid w:val="008430EB"/>
    <w:rsid w:val="008432FB"/>
    <w:rsid w:val="00843D53"/>
    <w:rsid w:val="008441A4"/>
    <w:rsid w:val="00844456"/>
    <w:rsid w:val="00844469"/>
    <w:rsid w:val="00844953"/>
    <w:rsid w:val="0084499D"/>
    <w:rsid w:val="00845192"/>
    <w:rsid w:val="008455F0"/>
    <w:rsid w:val="008456EA"/>
    <w:rsid w:val="00845C39"/>
    <w:rsid w:val="00846445"/>
    <w:rsid w:val="0084695E"/>
    <w:rsid w:val="00846A57"/>
    <w:rsid w:val="00846D15"/>
    <w:rsid w:val="008472F1"/>
    <w:rsid w:val="0084787F"/>
    <w:rsid w:val="0085068B"/>
    <w:rsid w:val="00850F57"/>
    <w:rsid w:val="00852246"/>
    <w:rsid w:val="00852D03"/>
    <w:rsid w:val="00853406"/>
    <w:rsid w:val="0085392D"/>
    <w:rsid w:val="00853A7F"/>
    <w:rsid w:val="00853EC4"/>
    <w:rsid w:val="00854543"/>
    <w:rsid w:val="00854B67"/>
    <w:rsid w:val="00854F22"/>
    <w:rsid w:val="0085629A"/>
    <w:rsid w:val="0085633F"/>
    <w:rsid w:val="008563C0"/>
    <w:rsid w:val="008569F4"/>
    <w:rsid w:val="00856F08"/>
    <w:rsid w:val="0085724B"/>
    <w:rsid w:val="008577CC"/>
    <w:rsid w:val="008600C6"/>
    <w:rsid w:val="00860482"/>
    <w:rsid w:val="00860699"/>
    <w:rsid w:val="00860BC0"/>
    <w:rsid w:val="00861316"/>
    <w:rsid w:val="00861E25"/>
    <w:rsid w:val="00862BC9"/>
    <w:rsid w:val="00862E7F"/>
    <w:rsid w:val="00865369"/>
    <w:rsid w:val="00865EF1"/>
    <w:rsid w:val="00865FFB"/>
    <w:rsid w:val="00866554"/>
    <w:rsid w:val="0086714F"/>
    <w:rsid w:val="00870418"/>
    <w:rsid w:val="008704E6"/>
    <w:rsid w:val="00871226"/>
    <w:rsid w:val="00871816"/>
    <w:rsid w:val="00871941"/>
    <w:rsid w:val="008729FD"/>
    <w:rsid w:val="0087361D"/>
    <w:rsid w:val="00874063"/>
    <w:rsid w:val="0087439E"/>
    <w:rsid w:val="00874664"/>
    <w:rsid w:val="00874C47"/>
    <w:rsid w:val="00874CB3"/>
    <w:rsid w:val="00874CD0"/>
    <w:rsid w:val="008752BC"/>
    <w:rsid w:val="008767D6"/>
    <w:rsid w:val="00876EBE"/>
    <w:rsid w:val="00877731"/>
    <w:rsid w:val="00880122"/>
    <w:rsid w:val="00880DC9"/>
    <w:rsid w:val="0088135D"/>
    <w:rsid w:val="00882483"/>
    <w:rsid w:val="00882D97"/>
    <w:rsid w:val="00883401"/>
    <w:rsid w:val="00883B7F"/>
    <w:rsid w:val="008843EE"/>
    <w:rsid w:val="008847F2"/>
    <w:rsid w:val="00885091"/>
    <w:rsid w:val="00885FED"/>
    <w:rsid w:val="0088677A"/>
    <w:rsid w:val="008868B7"/>
    <w:rsid w:val="00886B5D"/>
    <w:rsid w:val="008870CB"/>
    <w:rsid w:val="008876FF"/>
    <w:rsid w:val="00887DCC"/>
    <w:rsid w:val="00887FB4"/>
    <w:rsid w:val="008906D4"/>
    <w:rsid w:val="00890A3F"/>
    <w:rsid w:val="00891D59"/>
    <w:rsid w:val="00892311"/>
    <w:rsid w:val="00892CFD"/>
    <w:rsid w:val="008938C7"/>
    <w:rsid w:val="00893964"/>
    <w:rsid w:val="00894525"/>
    <w:rsid w:val="0089461C"/>
    <w:rsid w:val="0089463A"/>
    <w:rsid w:val="00894BAA"/>
    <w:rsid w:val="00894EC3"/>
    <w:rsid w:val="0089500C"/>
    <w:rsid w:val="00895AD6"/>
    <w:rsid w:val="00895C2B"/>
    <w:rsid w:val="00895D94"/>
    <w:rsid w:val="008964B4"/>
    <w:rsid w:val="00896C38"/>
    <w:rsid w:val="00897043"/>
    <w:rsid w:val="00897346"/>
    <w:rsid w:val="00897C54"/>
    <w:rsid w:val="00897E7C"/>
    <w:rsid w:val="008A008A"/>
    <w:rsid w:val="008A0185"/>
    <w:rsid w:val="008A0CA8"/>
    <w:rsid w:val="008A0D3C"/>
    <w:rsid w:val="008A1915"/>
    <w:rsid w:val="008A1D79"/>
    <w:rsid w:val="008A200C"/>
    <w:rsid w:val="008A24AC"/>
    <w:rsid w:val="008A35B9"/>
    <w:rsid w:val="008A3748"/>
    <w:rsid w:val="008A3869"/>
    <w:rsid w:val="008A3F56"/>
    <w:rsid w:val="008A4026"/>
    <w:rsid w:val="008A4A0E"/>
    <w:rsid w:val="008A4C98"/>
    <w:rsid w:val="008A4DFE"/>
    <w:rsid w:val="008A5720"/>
    <w:rsid w:val="008A5CD9"/>
    <w:rsid w:val="008A5E3A"/>
    <w:rsid w:val="008A66F7"/>
    <w:rsid w:val="008A6B8A"/>
    <w:rsid w:val="008A6ED8"/>
    <w:rsid w:val="008A706E"/>
    <w:rsid w:val="008A79EB"/>
    <w:rsid w:val="008B014E"/>
    <w:rsid w:val="008B0D38"/>
    <w:rsid w:val="008B0E96"/>
    <w:rsid w:val="008B21E9"/>
    <w:rsid w:val="008B27C6"/>
    <w:rsid w:val="008B282C"/>
    <w:rsid w:val="008B2CAD"/>
    <w:rsid w:val="008B3010"/>
    <w:rsid w:val="008B3859"/>
    <w:rsid w:val="008B3B82"/>
    <w:rsid w:val="008B418D"/>
    <w:rsid w:val="008B46DB"/>
    <w:rsid w:val="008B470F"/>
    <w:rsid w:val="008B4A56"/>
    <w:rsid w:val="008B4ADD"/>
    <w:rsid w:val="008B4C07"/>
    <w:rsid w:val="008B5A2F"/>
    <w:rsid w:val="008B5AE9"/>
    <w:rsid w:val="008B67F5"/>
    <w:rsid w:val="008B6A42"/>
    <w:rsid w:val="008B73E6"/>
    <w:rsid w:val="008C0345"/>
    <w:rsid w:val="008C0A96"/>
    <w:rsid w:val="008C16F9"/>
    <w:rsid w:val="008C2106"/>
    <w:rsid w:val="008C30D5"/>
    <w:rsid w:val="008C3260"/>
    <w:rsid w:val="008C33FB"/>
    <w:rsid w:val="008C3554"/>
    <w:rsid w:val="008C4456"/>
    <w:rsid w:val="008C4E1D"/>
    <w:rsid w:val="008C5262"/>
    <w:rsid w:val="008C5F13"/>
    <w:rsid w:val="008C60B3"/>
    <w:rsid w:val="008C6104"/>
    <w:rsid w:val="008C64C0"/>
    <w:rsid w:val="008C6B83"/>
    <w:rsid w:val="008C7265"/>
    <w:rsid w:val="008D01D2"/>
    <w:rsid w:val="008D1961"/>
    <w:rsid w:val="008D20D7"/>
    <w:rsid w:val="008D258F"/>
    <w:rsid w:val="008D27FC"/>
    <w:rsid w:val="008D2F61"/>
    <w:rsid w:val="008D2FC7"/>
    <w:rsid w:val="008D3B40"/>
    <w:rsid w:val="008D43B0"/>
    <w:rsid w:val="008D4827"/>
    <w:rsid w:val="008D4B1C"/>
    <w:rsid w:val="008D4F7D"/>
    <w:rsid w:val="008D4FE3"/>
    <w:rsid w:val="008D565A"/>
    <w:rsid w:val="008D5B2E"/>
    <w:rsid w:val="008D6634"/>
    <w:rsid w:val="008D68BE"/>
    <w:rsid w:val="008D6926"/>
    <w:rsid w:val="008D6D6A"/>
    <w:rsid w:val="008D7919"/>
    <w:rsid w:val="008D795B"/>
    <w:rsid w:val="008D7AB1"/>
    <w:rsid w:val="008E00FA"/>
    <w:rsid w:val="008E1A21"/>
    <w:rsid w:val="008E2ED6"/>
    <w:rsid w:val="008E3352"/>
    <w:rsid w:val="008E3B83"/>
    <w:rsid w:val="008E3E50"/>
    <w:rsid w:val="008E4E32"/>
    <w:rsid w:val="008E5A31"/>
    <w:rsid w:val="008E5B5C"/>
    <w:rsid w:val="008E5CA3"/>
    <w:rsid w:val="008E6D2B"/>
    <w:rsid w:val="008F0097"/>
    <w:rsid w:val="008F03FD"/>
    <w:rsid w:val="008F0BCF"/>
    <w:rsid w:val="008F26E2"/>
    <w:rsid w:val="008F282A"/>
    <w:rsid w:val="008F2ABF"/>
    <w:rsid w:val="008F5074"/>
    <w:rsid w:val="008F57E1"/>
    <w:rsid w:val="008F5BE3"/>
    <w:rsid w:val="008F5BE5"/>
    <w:rsid w:val="008F5F6A"/>
    <w:rsid w:val="008F61BA"/>
    <w:rsid w:val="008F6FB0"/>
    <w:rsid w:val="008F7754"/>
    <w:rsid w:val="008F7981"/>
    <w:rsid w:val="008F7CEE"/>
    <w:rsid w:val="008F7D0D"/>
    <w:rsid w:val="008F7D71"/>
    <w:rsid w:val="009010ED"/>
    <w:rsid w:val="00901F6D"/>
    <w:rsid w:val="0090202B"/>
    <w:rsid w:val="00902619"/>
    <w:rsid w:val="0090313C"/>
    <w:rsid w:val="009032B7"/>
    <w:rsid w:val="00903411"/>
    <w:rsid w:val="00903A5C"/>
    <w:rsid w:val="00904072"/>
    <w:rsid w:val="00905F3D"/>
    <w:rsid w:val="00906AA4"/>
    <w:rsid w:val="00906ED4"/>
    <w:rsid w:val="00907393"/>
    <w:rsid w:val="009074C1"/>
    <w:rsid w:val="00910056"/>
    <w:rsid w:val="009106D7"/>
    <w:rsid w:val="00910D2F"/>
    <w:rsid w:val="0091189D"/>
    <w:rsid w:val="00912438"/>
    <w:rsid w:val="009126A6"/>
    <w:rsid w:val="00912C9D"/>
    <w:rsid w:val="00912E45"/>
    <w:rsid w:val="00913028"/>
    <w:rsid w:val="009134B3"/>
    <w:rsid w:val="00914084"/>
    <w:rsid w:val="00914C3D"/>
    <w:rsid w:val="00914CBD"/>
    <w:rsid w:val="00914E27"/>
    <w:rsid w:val="00914F03"/>
    <w:rsid w:val="00915E71"/>
    <w:rsid w:val="00916342"/>
    <w:rsid w:val="009169A4"/>
    <w:rsid w:val="00916D79"/>
    <w:rsid w:val="00916F46"/>
    <w:rsid w:val="00920D88"/>
    <w:rsid w:val="00921E65"/>
    <w:rsid w:val="00922902"/>
    <w:rsid w:val="00922C1D"/>
    <w:rsid w:val="009234AC"/>
    <w:rsid w:val="0092369D"/>
    <w:rsid w:val="009247D0"/>
    <w:rsid w:val="00924949"/>
    <w:rsid w:val="00924BB0"/>
    <w:rsid w:val="00925DFD"/>
    <w:rsid w:val="009268BF"/>
    <w:rsid w:val="009268F5"/>
    <w:rsid w:val="009269AF"/>
    <w:rsid w:val="00926BE1"/>
    <w:rsid w:val="009302DD"/>
    <w:rsid w:val="00930D6E"/>
    <w:rsid w:val="009314D1"/>
    <w:rsid w:val="009319BD"/>
    <w:rsid w:val="009326A6"/>
    <w:rsid w:val="009327D9"/>
    <w:rsid w:val="00932AA4"/>
    <w:rsid w:val="009339A2"/>
    <w:rsid w:val="00933A1A"/>
    <w:rsid w:val="00933B63"/>
    <w:rsid w:val="0093413B"/>
    <w:rsid w:val="00934A74"/>
    <w:rsid w:val="00935A99"/>
    <w:rsid w:val="00935E6E"/>
    <w:rsid w:val="0093616D"/>
    <w:rsid w:val="009361A6"/>
    <w:rsid w:val="00936412"/>
    <w:rsid w:val="009405A6"/>
    <w:rsid w:val="00941108"/>
    <w:rsid w:val="00941C90"/>
    <w:rsid w:val="0094207F"/>
    <w:rsid w:val="00942393"/>
    <w:rsid w:val="009423DD"/>
    <w:rsid w:val="0094243A"/>
    <w:rsid w:val="00943099"/>
    <w:rsid w:val="009431E8"/>
    <w:rsid w:val="0094366B"/>
    <w:rsid w:val="0094366E"/>
    <w:rsid w:val="00943914"/>
    <w:rsid w:val="00943A93"/>
    <w:rsid w:val="00943D1D"/>
    <w:rsid w:val="00943E5C"/>
    <w:rsid w:val="0094425C"/>
    <w:rsid w:val="0094425E"/>
    <w:rsid w:val="00944EEA"/>
    <w:rsid w:val="0094577F"/>
    <w:rsid w:val="009457F1"/>
    <w:rsid w:val="0094634C"/>
    <w:rsid w:val="009466C6"/>
    <w:rsid w:val="00946810"/>
    <w:rsid w:val="00946C11"/>
    <w:rsid w:val="0095013A"/>
    <w:rsid w:val="009502B3"/>
    <w:rsid w:val="00951DC2"/>
    <w:rsid w:val="00952304"/>
    <w:rsid w:val="00953BC7"/>
    <w:rsid w:val="00953D80"/>
    <w:rsid w:val="009544F7"/>
    <w:rsid w:val="00954A12"/>
    <w:rsid w:val="00955FDE"/>
    <w:rsid w:val="00956344"/>
    <w:rsid w:val="00956DF7"/>
    <w:rsid w:val="00956FA1"/>
    <w:rsid w:val="009574FC"/>
    <w:rsid w:val="009579DD"/>
    <w:rsid w:val="00957B59"/>
    <w:rsid w:val="00960099"/>
    <w:rsid w:val="00960F9C"/>
    <w:rsid w:val="00961381"/>
    <w:rsid w:val="0096221A"/>
    <w:rsid w:val="0096243B"/>
    <w:rsid w:val="009635E9"/>
    <w:rsid w:val="00964028"/>
    <w:rsid w:val="00964A16"/>
    <w:rsid w:val="00964A3B"/>
    <w:rsid w:val="00965520"/>
    <w:rsid w:val="009656A3"/>
    <w:rsid w:val="0096771C"/>
    <w:rsid w:val="0097088C"/>
    <w:rsid w:val="00970E5C"/>
    <w:rsid w:val="00971074"/>
    <w:rsid w:val="00971634"/>
    <w:rsid w:val="00971744"/>
    <w:rsid w:val="009719E9"/>
    <w:rsid w:val="00972792"/>
    <w:rsid w:val="009727D0"/>
    <w:rsid w:val="00972DC6"/>
    <w:rsid w:val="00973F5A"/>
    <w:rsid w:val="009744EC"/>
    <w:rsid w:val="00974BF9"/>
    <w:rsid w:val="0097502E"/>
    <w:rsid w:val="00975135"/>
    <w:rsid w:val="009765EF"/>
    <w:rsid w:val="00976680"/>
    <w:rsid w:val="0097680E"/>
    <w:rsid w:val="00976965"/>
    <w:rsid w:val="00976A9F"/>
    <w:rsid w:val="00977317"/>
    <w:rsid w:val="0098003A"/>
    <w:rsid w:val="00981B53"/>
    <w:rsid w:val="00981C86"/>
    <w:rsid w:val="009825B0"/>
    <w:rsid w:val="009826DC"/>
    <w:rsid w:val="00982B37"/>
    <w:rsid w:val="009836B3"/>
    <w:rsid w:val="00983E47"/>
    <w:rsid w:val="009844CC"/>
    <w:rsid w:val="00984AF6"/>
    <w:rsid w:val="009867FD"/>
    <w:rsid w:val="00986809"/>
    <w:rsid w:val="0098699E"/>
    <w:rsid w:val="00986CDD"/>
    <w:rsid w:val="00986D93"/>
    <w:rsid w:val="009873D3"/>
    <w:rsid w:val="0098750D"/>
    <w:rsid w:val="0098792A"/>
    <w:rsid w:val="00987DA0"/>
    <w:rsid w:val="009900B4"/>
    <w:rsid w:val="009901F0"/>
    <w:rsid w:val="009913BC"/>
    <w:rsid w:val="00991B9F"/>
    <w:rsid w:val="009927D8"/>
    <w:rsid w:val="00992AC1"/>
    <w:rsid w:val="00993C98"/>
    <w:rsid w:val="0099411C"/>
    <w:rsid w:val="0099614D"/>
    <w:rsid w:val="00996795"/>
    <w:rsid w:val="009968CF"/>
    <w:rsid w:val="00996EB5"/>
    <w:rsid w:val="00997082"/>
    <w:rsid w:val="0099750D"/>
    <w:rsid w:val="00997AF2"/>
    <w:rsid w:val="00997EBF"/>
    <w:rsid w:val="009A020D"/>
    <w:rsid w:val="009A1478"/>
    <w:rsid w:val="009A1765"/>
    <w:rsid w:val="009A1820"/>
    <w:rsid w:val="009A2352"/>
    <w:rsid w:val="009A26E6"/>
    <w:rsid w:val="009A322D"/>
    <w:rsid w:val="009A3438"/>
    <w:rsid w:val="009A4D4D"/>
    <w:rsid w:val="009A5105"/>
    <w:rsid w:val="009A5685"/>
    <w:rsid w:val="009A5E33"/>
    <w:rsid w:val="009A62B4"/>
    <w:rsid w:val="009A6313"/>
    <w:rsid w:val="009A6316"/>
    <w:rsid w:val="009A6C54"/>
    <w:rsid w:val="009A6C61"/>
    <w:rsid w:val="009A72E5"/>
    <w:rsid w:val="009A73FE"/>
    <w:rsid w:val="009A7564"/>
    <w:rsid w:val="009B0278"/>
    <w:rsid w:val="009B06C9"/>
    <w:rsid w:val="009B12DF"/>
    <w:rsid w:val="009B14CD"/>
    <w:rsid w:val="009B1B20"/>
    <w:rsid w:val="009B36F2"/>
    <w:rsid w:val="009B505F"/>
    <w:rsid w:val="009B5A9A"/>
    <w:rsid w:val="009B5B73"/>
    <w:rsid w:val="009B5FB1"/>
    <w:rsid w:val="009B6372"/>
    <w:rsid w:val="009B684A"/>
    <w:rsid w:val="009B6D11"/>
    <w:rsid w:val="009B77AE"/>
    <w:rsid w:val="009B7AC1"/>
    <w:rsid w:val="009C0418"/>
    <w:rsid w:val="009C0B89"/>
    <w:rsid w:val="009C0E84"/>
    <w:rsid w:val="009C0EFA"/>
    <w:rsid w:val="009C1259"/>
    <w:rsid w:val="009C1982"/>
    <w:rsid w:val="009C1F04"/>
    <w:rsid w:val="009C258C"/>
    <w:rsid w:val="009C2608"/>
    <w:rsid w:val="009C2A3D"/>
    <w:rsid w:val="009C3D63"/>
    <w:rsid w:val="009C4103"/>
    <w:rsid w:val="009C4306"/>
    <w:rsid w:val="009C4753"/>
    <w:rsid w:val="009C4D15"/>
    <w:rsid w:val="009C5906"/>
    <w:rsid w:val="009C5CF8"/>
    <w:rsid w:val="009C6A59"/>
    <w:rsid w:val="009C799D"/>
    <w:rsid w:val="009C7C00"/>
    <w:rsid w:val="009D00C6"/>
    <w:rsid w:val="009D12DF"/>
    <w:rsid w:val="009D1689"/>
    <w:rsid w:val="009D1B30"/>
    <w:rsid w:val="009D349F"/>
    <w:rsid w:val="009D388C"/>
    <w:rsid w:val="009D3AFA"/>
    <w:rsid w:val="009D3B83"/>
    <w:rsid w:val="009D40AB"/>
    <w:rsid w:val="009D455D"/>
    <w:rsid w:val="009D4BEB"/>
    <w:rsid w:val="009D6EF4"/>
    <w:rsid w:val="009D771A"/>
    <w:rsid w:val="009E005E"/>
    <w:rsid w:val="009E0E40"/>
    <w:rsid w:val="009E0EB1"/>
    <w:rsid w:val="009E1314"/>
    <w:rsid w:val="009E13F9"/>
    <w:rsid w:val="009E1C5B"/>
    <w:rsid w:val="009E2063"/>
    <w:rsid w:val="009E2155"/>
    <w:rsid w:val="009E21DE"/>
    <w:rsid w:val="009E2890"/>
    <w:rsid w:val="009E30F2"/>
    <w:rsid w:val="009E34BD"/>
    <w:rsid w:val="009E3C29"/>
    <w:rsid w:val="009E4AE9"/>
    <w:rsid w:val="009E4D8A"/>
    <w:rsid w:val="009E51D1"/>
    <w:rsid w:val="009E560B"/>
    <w:rsid w:val="009E7D8D"/>
    <w:rsid w:val="009F0333"/>
    <w:rsid w:val="009F1640"/>
    <w:rsid w:val="009F181A"/>
    <w:rsid w:val="009F2161"/>
    <w:rsid w:val="009F289E"/>
    <w:rsid w:val="009F30D3"/>
    <w:rsid w:val="009F3487"/>
    <w:rsid w:val="009F365D"/>
    <w:rsid w:val="009F3C9E"/>
    <w:rsid w:val="009F40D0"/>
    <w:rsid w:val="009F414D"/>
    <w:rsid w:val="009F4266"/>
    <w:rsid w:val="009F4EC4"/>
    <w:rsid w:val="009F4EF2"/>
    <w:rsid w:val="009F56ED"/>
    <w:rsid w:val="009F5AC7"/>
    <w:rsid w:val="009F5B0D"/>
    <w:rsid w:val="009F6FC0"/>
    <w:rsid w:val="009F70B5"/>
    <w:rsid w:val="009F7116"/>
    <w:rsid w:val="009F7346"/>
    <w:rsid w:val="009F7D54"/>
    <w:rsid w:val="00A0090C"/>
    <w:rsid w:val="00A00B9C"/>
    <w:rsid w:val="00A016AC"/>
    <w:rsid w:val="00A01DAA"/>
    <w:rsid w:val="00A0205F"/>
    <w:rsid w:val="00A029B5"/>
    <w:rsid w:val="00A03910"/>
    <w:rsid w:val="00A03F34"/>
    <w:rsid w:val="00A04B43"/>
    <w:rsid w:val="00A054BD"/>
    <w:rsid w:val="00A056E8"/>
    <w:rsid w:val="00A05758"/>
    <w:rsid w:val="00A06E64"/>
    <w:rsid w:val="00A1048A"/>
    <w:rsid w:val="00A1125D"/>
    <w:rsid w:val="00A1157F"/>
    <w:rsid w:val="00A12C03"/>
    <w:rsid w:val="00A12D1B"/>
    <w:rsid w:val="00A138DC"/>
    <w:rsid w:val="00A13C4F"/>
    <w:rsid w:val="00A14D30"/>
    <w:rsid w:val="00A14D50"/>
    <w:rsid w:val="00A1514D"/>
    <w:rsid w:val="00A160E2"/>
    <w:rsid w:val="00A1615D"/>
    <w:rsid w:val="00A161A6"/>
    <w:rsid w:val="00A167EA"/>
    <w:rsid w:val="00A16860"/>
    <w:rsid w:val="00A16F40"/>
    <w:rsid w:val="00A17657"/>
    <w:rsid w:val="00A17753"/>
    <w:rsid w:val="00A17A17"/>
    <w:rsid w:val="00A17B04"/>
    <w:rsid w:val="00A17D30"/>
    <w:rsid w:val="00A20361"/>
    <w:rsid w:val="00A20437"/>
    <w:rsid w:val="00A21D80"/>
    <w:rsid w:val="00A2225F"/>
    <w:rsid w:val="00A225A8"/>
    <w:rsid w:val="00A230B7"/>
    <w:rsid w:val="00A233B0"/>
    <w:rsid w:val="00A23782"/>
    <w:rsid w:val="00A24069"/>
    <w:rsid w:val="00A24DBB"/>
    <w:rsid w:val="00A24EA0"/>
    <w:rsid w:val="00A25031"/>
    <w:rsid w:val="00A250D2"/>
    <w:rsid w:val="00A25ED0"/>
    <w:rsid w:val="00A262D4"/>
    <w:rsid w:val="00A27054"/>
    <w:rsid w:val="00A3020A"/>
    <w:rsid w:val="00A3035E"/>
    <w:rsid w:val="00A30812"/>
    <w:rsid w:val="00A30C29"/>
    <w:rsid w:val="00A3111B"/>
    <w:rsid w:val="00A31788"/>
    <w:rsid w:val="00A32665"/>
    <w:rsid w:val="00A32D7A"/>
    <w:rsid w:val="00A33256"/>
    <w:rsid w:val="00A33CB0"/>
    <w:rsid w:val="00A33D46"/>
    <w:rsid w:val="00A341E3"/>
    <w:rsid w:val="00A34937"/>
    <w:rsid w:val="00A3587E"/>
    <w:rsid w:val="00A3635E"/>
    <w:rsid w:val="00A36E54"/>
    <w:rsid w:val="00A379DF"/>
    <w:rsid w:val="00A40101"/>
    <w:rsid w:val="00A401B6"/>
    <w:rsid w:val="00A402B4"/>
    <w:rsid w:val="00A40839"/>
    <w:rsid w:val="00A42788"/>
    <w:rsid w:val="00A42AEB"/>
    <w:rsid w:val="00A43031"/>
    <w:rsid w:val="00A433C7"/>
    <w:rsid w:val="00A433CA"/>
    <w:rsid w:val="00A4436B"/>
    <w:rsid w:val="00A46AA6"/>
    <w:rsid w:val="00A470CE"/>
    <w:rsid w:val="00A473D1"/>
    <w:rsid w:val="00A474CC"/>
    <w:rsid w:val="00A47B65"/>
    <w:rsid w:val="00A50553"/>
    <w:rsid w:val="00A507A4"/>
    <w:rsid w:val="00A50AFC"/>
    <w:rsid w:val="00A51441"/>
    <w:rsid w:val="00A517FD"/>
    <w:rsid w:val="00A51B3E"/>
    <w:rsid w:val="00A52DC9"/>
    <w:rsid w:val="00A531EF"/>
    <w:rsid w:val="00A5398A"/>
    <w:rsid w:val="00A53B0A"/>
    <w:rsid w:val="00A54076"/>
    <w:rsid w:val="00A54D53"/>
    <w:rsid w:val="00A54D71"/>
    <w:rsid w:val="00A55A95"/>
    <w:rsid w:val="00A55BC4"/>
    <w:rsid w:val="00A55D70"/>
    <w:rsid w:val="00A560BD"/>
    <w:rsid w:val="00A56239"/>
    <w:rsid w:val="00A56DE6"/>
    <w:rsid w:val="00A57E30"/>
    <w:rsid w:val="00A57E6A"/>
    <w:rsid w:val="00A616D4"/>
    <w:rsid w:val="00A617E4"/>
    <w:rsid w:val="00A61D17"/>
    <w:rsid w:val="00A630D3"/>
    <w:rsid w:val="00A6314E"/>
    <w:rsid w:val="00A637C5"/>
    <w:rsid w:val="00A63B26"/>
    <w:rsid w:val="00A64B98"/>
    <w:rsid w:val="00A651D5"/>
    <w:rsid w:val="00A66874"/>
    <w:rsid w:val="00A66E25"/>
    <w:rsid w:val="00A66EE0"/>
    <w:rsid w:val="00A67C16"/>
    <w:rsid w:val="00A67DD6"/>
    <w:rsid w:val="00A67EB5"/>
    <w:rsid w:val="00A708ED"/>
    <w:rsid w:val="00A70F93"/>
    <w:rsid w:val="00A710B6"/>
    <w:rsid w:val="00A71C39"/>
    <w:rsid w:val="00A71D8F"/>
    <w:rsid w:val="00A71D97"/>
    <w:rsid w:val="00A72913"/>
    <w:rsid w:val="00A7306D"/>
    <w:rsid w:val="00A742D0"/>
    <w:rsid w:val="00A74DCB"/>
    <w:rsid w:val="00A7512D"/>
    <w:rsid w:val="00A75466"/>
    <w:rsid w:val="00A759F6"/>
    <w:rsid w:val="00A75CC4"/>
    <w:rsid w:val="00A765E5"/>
    <w:rsid w:val="00A76927"/>
    <w:rsid w:val="00A77074"/>
    <w:rsid w:val="00A773A6"/>
    <w:rsid w:val="00A7752F"/>
    <w:rsid w:val="00A77A48"/>
    <w:rsid w:val="00A77D26"/>
    <w:rsid w:val="00A804F2"/>
    <w:rsid w:val="00A81172"/>
    <w:rsid w:val="00A819E3"/>
    <w:rsid w:val="00A82140"/>
    <w:rsid w:val="00A830B9"/>
    <w:rsid w:val="00A83483"/>
    <w:rsid w:val="00A836FF"/>
    <w:rsid w:val="00A83EA5"/>
    <w:rsid w:val="00A8539C"/>
    <w:rsid w:val="00A85D8C"/>
    <w:rsid w:val="00A86549"/>
    <w:rsid w:val="00A879AB"/>
    <w:rsid w:val="00A87B2F"/>
    <w:rsid w:val="00A90F6A"/>
    <w:rsid w:val="00A913C8"/>
    <w:rsid w:val="00A91856"/>
    <w:rsid w:val="00A91CFC"/>
    <w:rsid w:val="00A92702"/>
    <w:rsid w:val="00A93549"/>
    <w:rsid w:val="00A9383A"/>
    <w:rsid w:val="00A938F4"/>
    <w:rsid w:val="00A93E9E"/>
    <w:rsid w:val="00A94913"/>
    <w:rsid w:val="00A9515F"/>
    <w:rsid w:val="00A95936"/>
    <w:rsid w:val="00A97829"/>
    <w:rsid w:val="00AA11B3"/>
    <w:rsid w:val="00AA1D05"/>
    <w:rsid w:val="00AA3D7D"/>
    <w:rsid w:val="00AA4319"/>
    <w:rsid w:val="00AA437D"/>
    <w:rsid w:val="00AA44E1"/>
    <w:rsid w:val="00AA58A2"/>
    <w:rsid w:val="00AA5D17"/>
    <w:rsid w:val="00AA5DCE"/>
    <w:rsid w:val="00AA64A0"/>
    <w:rsid w:val="00AB0AB7"/>
    <w:rsid w:val="00AB0D51"/>
    <w:rsid w:val="00AB103D"/>
    <w:rsid w:val="00AB1FE6"/>
    <w:rsid w:val="00AB2C9C"/>
    <w:rsid w:val="00AB2D94"/>
    <w:rsid w:val="00AB3293"/>
    <w:rsid w:val="00AB37B7"/>
    <w:rsid w:val="00AB3F0F"/>
    <w:rsid w:val="00AB40CC"/>
    <w:rsid w:val="00AB62A9"/>
    <w:rsid w:val="00AB6802"/>
    <w:rsid w:val="00AB75B5"/>
    <w:rsid w:val="00AB7C8C"/>
    <w:rsid w:val="00AC04C9"/>
    <w:rsid w:val="00AC0D7A"/>
    <w:rsid w:val="00AC1A26"/>
    <w:rsid w:val="00AC1CD5"/>
    <w:rsid w:val="00AC1F75"/>
    <w:rsid w:val="00AC314C"/>
    <w:rsid w:val="00AC414F"/>
    <w:rsid w:val="00AC476C"/>
    <w:rsid w:val="00AC4E50"/>
    <w:rsid w:val="00AC5B34"/>
    <w:rsid w:val="00AC5D8A"/>
    <w:rsid w:val="00AC6184"/>
    <w:rsid w:val="00AC6326"/>
    <w:rsid w:val="00AC6649"/>
    <w:rsid w:val="00AC67BE"/>
    <w:rsid w:val="00AC6DEC"/>
    <w:rsid w:val="00AC70F8"/>
    <w:rsid w:val="00AC7377"/>
    <w:rsid w:val="00AC776D"/>
    <w:rsid w:val="00AC7972"/>
    <w:rsid w:val="00AC7BC1"/>
    <w:rsid w:val="00AD0832"/>
    <w:rsid w:val="00AD0AB7"/>
    <w:rsid w:val="00AD16A5"/>
    <w:rsid w:val="00AD16EA"/>
    <w:rsid w:val="00AD197D"/>
    <w:rsid w:val="00AD26FB"/>
    <w:rsid w:val="00AD27AA"/>
    <w:rsid w:val="00AD2962"/>
    <w:rsid w:val="00AD2AD4"/>
    <w:rsid w:val="00AD2DAF"/>
    <w:rsid w:val="00AD355C"/>
    <w:rsid w:val="00AD4134"/>
    <w:rsid w:val="00AD530F"/>
    <w:rsid w:val="00AD5AAA"/>
    <w:rsid w:val="00AD6819"/>
    <w:rsid w:val="00AD69EC"/>
    <w:rsid w:val="00AD6E3B"/>
    <w:rsid w:val="00AD75DB"/>
    <w:rsid w:val="00AD7D5E"/>
    <w:rsid w:val="00AE024B"/>
    <w:rsid w:val="00AE0CA5"/>
    <w:rsid w:val="00AE12A3"/>
    <w:rsid w:val="00AE2ECC"/>
    <w:rsid w:val="00AE379D"/>
    <w:rsid w:val="00AE37F6"/>
    <w:rsid w:val="00AE3836"/>
    <w:rsid w:val="00AE387E"/>
    <w:rsid w:val="00AE3BB5"/>
    <w:rsid w:val="00AE3FF0"/>
    <w:rsid w:val="00AE4143"/>
    <w:rsid w:val="00AE52F3"/>
    <w:rsid w:val="00AE5A9B"/>
    <w:rsid w:val="00AE5C63"/>
    <w:rsid w:val="00AE6056"/>
    <w:rsid w:val="00AE61ED"/>
    <w:rsid w:val="00AE6219"/>
    <w:rsid w:val="00AE651F"/>
    <w:rsid w:val="00AE6EB1"/>
    <w:rsid w:val="00AE7281"/>
    <w:rsid w:val="00AF02A3"/>
    <w:rsid w:val="00AF063A"/>
    <w:rsid w:val="00AF0CD5"/>
    <w:rsid w:val="00AF1D6E"/>
    <w:rsid w:val="00AF1E15"/>
    <w:rsid w:val="00AF1E58"/>
    <w:rsid w:val="00AF27FF"/>
    <w:rsid w:val="00AF31C6"/>
    <w:rsid w:val="00AF39EC"/>
    <w:rsid w:val="00AF3E69"/>
    <w:rsid w:val="00AF3F40"/>
    <w:rsid w:val="00AF40D8"/>
    <w:rsid w:val="00AF42F9"/>
    <w:rsid w:val="00AF4EE9"/>
    <w:rsid w:val="00AF500F"/>
    <w:rsid w:val="00AF5DE5"/>
    <w:rsid w:val="00AF630C"/>
    <w:rsid w:val="00AF6941"/>
    <w:rsid w:val="00AF727F"/>
    <w:rsid w:val="00AF7339"/>
    <w:rsid w:val="00AF7499"/>
    <w:rsid w:val="00AF78C8"/>
    <w:rsid w:val="00AF7926"/>
    <w:rsid w:val="00AF7B6F"/>
    <w:rsid w:val="00B001A2"/>
    <w:rsid w:val="00B0021A"/>
    <w:rsid w:val="00B00891"/>
    <w:rsid w:val="00B010BF"/>
    <w:rsid w:val="00B01395"/>
    <w:rsid w:val="00B01F17"/>
    <w:rsid w:val="00B028D8"/>
    <w:rsid w:val="00B02AC1"/>
    <w:rsid w:val="00B02E1C"/>
    <w:rsid w:val="00B03ED9"/>
    <w:rsid w:val="00B04F23"/>
    <w:rsid w:val="00B056F1"/>
    <w:rsid w:val="00B05CE4"/>
    <w:rsid w:val="00B06309"/>
    <w:rsid w:val="00B06B7F"/>
    <w:rsid w:val="00B070D1"/>
    <w:rsid w:val="00B071E6"/>
    <w:rsid w:val="00B07469"/>
    <w:rsid w:val="00B07E7B"/>
    <w:rsid w:val="00B103A6"/>
    <w:rsid w:val="00B104DA"/>
    <w:rsid w:val="00B10A93"/>
    <w:rsid w:val="00B1125F"/>
    <w:rsid w:val="00B12ED4"/>
    <w:rsid w:val="00B12F0B"/>
    <w:rsid w:val="00B1381E"/>
    <w:rsid w:val="00B13FF6"/>
    <w:rsid w:val="00B144FA"/>
    <w:rsid w:val="00B154C3"/>
    <w:rsid w:val="00B157A5"/>
    <w:rsid w:val="00B1660B"/>
    <w:rsid w:val="00B168E0"/>
    <w:rsid w:val="00B16BDA"/>
    <w:rsid w:val="00B16C58"/>
    <w:rsid w:val="00B20927"/>
    <w:rsid w:val="00B2144F"/>
    <w:rsid w:val="00B21841"/>
    <w:rsid w:val="00B21C89"/>
    <w:rsid w:val="00B21E0E"/>
    <w:rsid w:val="00B21FDF"/>
    <w:rsid w:val="00B233AE"/>
    <w:rsid w:val="00B23F2A"/>
    <w:rsid w:val="00B24150"/>
    <w:rsid w:val="00B254CF"/>
    <w:rsid w:val="00B25AB9"/>
    <w:rsid w:val="00B25D25"/>
    <w:rsid w:val="00B25E57"/>
    <w:rsid w:val="00B2622C"/>
    <w:rsid w:val="00B27533"/>
    <w:rsid w:val="00B27ED6"/>
    <w:rsid w:val="00B3077B"/>
    <w:rsid w:val="00B312C3"/>
    <w:rsid w:val="00B314E2"/>
    <w:rsid w:val="00B31FD6"/>
    <w:rsid w:val="00B32122"/>
    <w:rsid w:val="00B321FF"/>
    <w:rsid w:val="00B32549"/>
    <w:rsid w:val="00B32789"/>
    <w:rsid w:val="00B32BC5"/>
    <w:rsid w:val="00B32D44"/>
    <w:rsid w:val="00B32FD6"/>
    <w:rsid w:val="00B336EB"/>
    <w:rsid w:val="00B33B07"/>
    <w:rsid w:val="00B33BC4"/>
    <w:rsid w:val="00B35191"/>
    <w:rsid w:val="00B3598B"/>
    <w:rsid w:val="00B35E9E"/>
    <w:rsid w:val="00B36743"/>
    <w:rsid w:val="00B36AC7"/>
    <w:rsid w:val="00B3733F"/>
    <w:rsid w:val="00B37CE2"/>
    <w:rsid w:val="00B37DAA"/>
    <w:rsid w:val="00B37E59"/>
    <w:rsid w:val="00B40370"/>
    <w:rsid w:val="00B4073B"/>
    <w:rsid w:val="00B432C2"/>
    <w:rsid w:val="00B449E4"/>
    <w:rsid w:val="00B44AFA"/>
    <w:rsid w:val="00B45C24"/>
    <w:rsid w:val="00B46261"/>
    <w:rsid w:val="00B46D2B"/>
    <w:rsid w:val="00B47BB7"/>
    <w:rsid w:val="00B50C66"/>
    <w:rsid w:val="00B518ED"/>
    <w:rsid w:val="00B5211A"/>
    <w:rsid w:val="00B5237C"/>
    <w:rsid w:val="00B52861"/>
    <w:rsid w:val="00B5316B"/>
    <w:rsid w:val="00B53737"/>
    <w:rsid w:val="00B5402B"/>
    <w:rsid w:val="00B5425B"/>
    <w:rsid w:val="00B543CB"/>
    <w:rsid w:val="00B54A25"/>
    <w:rsid w:val="00B5546F"/>
    <w:rsid w:val="00B55B2D"/>
    <w:rsid w:val="00B55BD2"/>
    <w:rsid w:val="00B55CE6"/>
    <w:rsid w:val="00B5672E"/>
    <w:rsid w:val="00B56F18"/>
    <w:rsid w:val="00B57C5A"/>
    <w:rsid w:val="00B60A18"/>
    <w:rsid w:val="00B60C48"/>
    <w:rsid w:val="00B61549"/>
    <w:rsid w:val="00B61AE1"/>
    <w:rsid w:val="00B61B00"/>
    <w:rsid w:val="00B62478"/>
    <w:rsid w:val="00B624CF"/>
    <w:rsid w:val="00B625CF"/>
    <w:rsid w:val="00B626B6"/>
    <w:rsid w:val="00B63230"/>
    <w:rsid w:val="00B63943"/>
    <w:rsid w:val="00B6442F"/>
    <w:rsid w:val="00B64656"/>
    <w:rsid w:val="00B64AA3"/>
    <w:rsid w:val="00B6580D"/>
    <w:rsid w:val="00B66029"/>
    <w:rsid w:val="00B6603A"/>
    <w:rsid w:val="00B6666C"/>
    <w:rsid w:val="00B670EB"/>
    <w:rsid w:val="00B6745E"/>
    <w:rsid w:val="00B67574"/>
    <w:rsid w:val="00B67BA7"/>
    <w:rsid w:val="00B67D81"/>
    <w:rsid w:val="00B67F2C"/>
    <w:rsid w:val="00B709D5"/>
    <w:rsid w:val="00B712A2"/>
    <w:rsid w:val="00B71345"/>
    <w:rsid w:val="00B71752"/>
    <w:rsid w:val="00B717E8"/>
    <w:rsid w:val="00B7187E"/>
    <w:rsid w:val="00B7311D"/>
    <w:rsid w:val="00B747B5"/>
    <w:rsid w:val="00B74AD2"/>
    <w:rsid w:val="00B74C3B"/>
    <w:rsid w:val="00B75985"/>
    <w:rsid w:val="00B761E9"/>
    <w:rsid w:val="00B76434"/>
    <w:rsid w:val="00B76938"/>
    <w:rsid w:val="00B76C8C"/>
    <w:rsid w:val="00B76D8F"/>
    <w:rsid w:val="00B77021"/>
    <w:rsid w:val="00B77247"/>
    <w:rsid w:val="00B772EF"/>
    <w:rsid w:val="00B77EA5"/>
    <w:rsid w:val="00B805EC"/>
    <w:rsid w:val="00B80AFA"/>
    <w:rsid w:val="00B8165B"/>
    <w:rsid w:val="00B817EE"/>
    <w:rsid w:val="00B8243B"/>
    <w:rsid w:val="00B82591"/>
    <w:rsid w:val="00B8285F"/>
    <w:rsid w:val="00B82A7F"/>
    <w:rsid w:val="00B82E5C"/>
    <w:rsid w:val="00B8322C"/>
    <w:rsid w:val="00B83B43"/>
    <w:rsid w:val="00B842E8"/>
    <w:rsid w:val="00B8467B"/>
    <w:rsid w:val="00B84B5A"/>
    <w:rsid w:val="00B84FAB"/>
    <w:rsid w:val="00B85B44"/>
    <w:rsid w:val="00B867A1"/>
    <w:rsid w:val="00B869AA"/>
    <w:rsid w:val="00B87732"/>
    <w:rsid w:val="00B90C32"/>
    <w:rsid w:val="00B91097"/>
    <w:rsid w:val="00B92931"/>
    <w:rsid w:val="00B92B14"/>
    <w:rsid w:val="00B92CD6"/>
    <w:rsid w:val="00B9475D"/>
    <w:rsid w:val="00B94F35"/>
    <w:rsid w:val="00B9540D"/>
    <w:rsid w:val="00B955D7"/>
    <w:rsid w:val="00B95C56"/>
    <w:rsid w:val="00B95D3F"/>
    <w:rsid w:val="00B9754E"/>
    <w:rsid w:val="00BA04CF"/>
    <w:rsid w:val="00BA0698"/>
    <w:rsid w:val="00BA1800"/>
    <w:rsid w:val="00BA1D3B"/>
    <w:rsid w:val="00BA2175"/>
    <w:rsid w:val="00BA21FD"/>
    <w:rsid w:val="00BA2DA6"/>
    <w:rsid w:val="00BA3596"/>
    <w:rsid w:val="00BA390F"/>
    <w:rsid w:val="00BA3F34"/>
    <w:rsid w:val="00BA440C"/>
    <w:rsid w:val="00BA547F"/>
    <w:rsid w:val="00BA64B7"/>
    <w:rsid w:val="00BA6706"/>
    <w:rsid w:val="00BA6DB4"/>
    <w:rsid w:val="00BA7567"/>
    <w:rsid w:val="00BA7622"/>
    <w:rsid w:val="00BB198C"/>
    <w:rsid w:val="00BB1BE2"/>
    <w:rsid w:val="00BB1EFE"/>
    <w:rsid w:val="00BB25F4"/>
    <w:rsid w:val="00BB2B78"/>
    <w:rsid w:val="00BB2DDE"/>
    <w:rsid w:val="00BB2F14"/>
    <w:rsid w:val="00BB30E6"/>
    <w:rsid w:val="00BB3732"/>
    <w:rsid w:val="00BB392A"/>
    <w:rsid w:val="00BB4238"/>
    <w:rsid w:val="00BB4876"/>
    <w:rsid w:val="00BB76A5"/>
    <w:rsid w:val="00BB7EE1"/>
    <w:rsid w:val="00BC0159"/>
    <w:rsid w:val="00BC12EA"/>
    <w:rsid w:val="00BC240B"/>
    <w:rsid w:val="00BC26E1"/>
    <w:rsid w:val="00BC3338"/>
    <w:rsid w:val="00BC3EB9"/>
    <w:rsid w:val="00BC4DE3"/>
    <w:rsid w:val="00BC4E41"/>
    <w:rsid w:val="00BC5B3F"/>
    <w:rsid w:val="00BC62FE"/>
    <w:rsid w:val="00BC6305"/>
    <w:rsid w:val="00BC6A8E"/>
    <w:rsid w:val="00BC7865"/>
    <w:rsid w:val="00BC799F"/>
    <w:rsid w:val="00BC7DC5"/>
    <w:rsid w:val="00BD0560"/>
    <w:rsid w:val="00BD1513"/>
    <w:rsid w:val="00BD166A"/>
    <w:rsid w:val="00BD16B1"/>
    <w:rsid w:val="00BD18AB"/>
    <w:rsid w:val="00BD27B8"/>
    <w:rsid w:val="00BD40F5"/>
    <w:rsid w:val="00BD441C"/>
    <w:rsid w:val="00BD56F8"/>
    <w:rsid w:val="00BD5E53"/>
    <w:rsid w:val="00BD5FDC"/>
    <w:rsid w:val="00BD7945"/>
    <w:rsid w:val="00BE01F0"/>
    <w:rsid w:val="00BE1115"/>
    <w:rsid w:val="00BE1461"/>
    <w:rsid w:val="00BE1AD1"/>
    <w:rsid w:val="00BE1DB1"/>
    <w:rsid w:val="00BE24E2"/>
    <w:rsid w:val="00BE285F"/>
    <w:rsid w:val="00BE2EE9"/>
    <w:rsid w:val="00BE3E9B"/>
    <w:rsid w:val="00BE6193"/>
    <w:rsid w:val="00BE671E"/>
    <w:rsid w:val="00BE6DB9"/>
    <w:rsid w:val="00BE7FD6"/>
    <w:rsid w:val="00BF036A"/>
    <w:rsid w:val="00BF048D"/>
    <w:rsid w:val="00BF0BDE"/>
    <w:rsid w:val="00BF0D86"/>
    <w:rsid w:val="00BF24B1"/>
    <w:rsid w:val="00BF2506"/>
    <w:rsid w:val="00BF3B4B"/>
    <w:rsid w:val="00BF4929"/>
    <w:rsid w:val="00BF4995"/>
    <w:rsid w:val="00BF5990"/>
    <w:rsid w:val="00BF67B8"/>
    <w:rsid w:val="00BF6CA7"/>
    <w:rsid w:val="00BF799A"/>
    <w:rsid w:val="00C00A80"/>
    <w:rsid w:val="00C01052"/>
    <w:rsid w:val="00C01458"/>
    <w:rsid w:val="00C01EDC"/>
    <w:rsid w:val="00C02241"/>
    <w:rsid w:val="00C02348"/>
    <w:rsid w:val="00C023C7"/>
    <w:rsid w:val="00C02400"/>
    <w:rsid w:val="00C02CF6"/>
    <w:rsid w:val="00C02D9E"/>
    <w:rsid w:val="00C04405"/>
    <w:rsid w:val="00C04466"/>
    <w:rsid w:val="00C04B54"/>
    <w:rsid w:val="00C0685B"/>
    <w:rsid w:val="00C07BB7"/>
    <w:rsid w:val="00C10BA9"/>
    <w:rsid w:val="00C11202"/>
    <w:rsid w:val="00C11EB8"/>
    <w:rsid w:val="00C13270"/>
    <w:rsid w:val="00C135C4"/>
    <w:rsid w:val="00C1367D"/>
    <w:rsid w:val="00C1522A"/>
    <w:rsid w:val="00C15AF0"/>
    <w:rsid w:val="00C167BA"/>
    <w:rsid w:val="00C16B37"/>
    <w:rsid w:val="00C17E75"/>
    <w:rsid w:val="00C2074E"/>
    <w:rsid w:val="00C21C2F"/>
    <w:rsid w:val="00C21DC0"/>
    <w:rsid w:val="00C21E4A"/>
    <w:rsid w:val="00C22A93"/>
    <w:rsid w:val="00C2302E"/>
    <w:rsid w:val="00C23323"/>
    <w:rsid w:val="00C23454"/>
    <w:rsid w:val="00C2383F"/>
    <w:rsid w:val="00C24525"/>
    <w:rsid w:val="00C245AC"/>
    <w:rsid w:val="00C24D78"/>
    <w:rsid w:val="00C250B9"/>
    <w:rsid w:val="00C253C4"/>
    <w:rsid w:val="00C25A95"/>
    <w:rsid w:val="00C25E29"/>
    <w:rsid w:val="00C27AD8"/>
    <w:rsid w:val="00C31530"/>
    <w:rsid w:val="00C31C9D"/>
    <w:rsid w:val="00C31D83"/>
    <w:rsid w:val="00C31DB5"/>
    <w:rsid w:val="00C31E11"/>
    <w:rsid w:val="00C3269B"/>
    <w:rsid w:val="00C331A7"/>
    <w:rsid w:val="00C33304"/>
    <w:rsid w:val="00C339AD"/>
    <w:rsid w:val="00C33B83"/>
    <w:rsid w:val="00C342DC"/>
    <w:rsid w:val="00C3432C"/>
    <w:rsid w:val="00C34444"/>
    <w:rsid w:val="00C348FA"/>
    <w:rsid w:val="00C34A08"/>
    <w:rsid w:val="00C34B65"/>
    <w:rsid w:val="00C36B21"/>
    <w:rsid w:val="00C36EAE"/>
    <w:rsid w:val="00C3710F"/>
    <w:rsid w:val="00C37143"/>
    <w:rsid w:val="00C37337"/>
    <w:rsid w:val="00C37760"/>
    <w:rsid w:val="00C37D21"/>
    <w:rsid w:val="00C40161"/>
    <w:rsid w:val="00C40281"/>
    <w:rsid w:val="00C41122"/>
    <w:rsid w:val="00C413FC"/>
    <w:rsid w:val="00C42D4E"/>
    <w:rsid w:val="00C42ECF"/>
    <w:rsid w:val="00C43B8A"/>
    <w:rsid w:val="00C44147"/>
    <w:rsid w:val="00C44585"/>
    <w:rsid w:val="00C447DF"/>
    <w:rsid w:val="00C45047"/>
    <w:rsid w:val="00C45434"/>
    <w:rsid w:val="00C45600"/>
    <w:rsid w:val="00C45BB1"/>
    <w:rsid w:val="00C46861"/>
    <w:rsid w:val="00C46D57"/>
    <w:rsid w:val="00C46EA7"/>
    <w:rsid w:val="00C504BF"/>
    <w:rsid w:val="00C50743"/>
    <w:rsid w:val="00C50D18"/>
    <w:rsid w:val="00C50F40"/>
    <w:rsid w:val="00C511DB"/>
    <w:rsid w:val="00C5138B"/>
    <w:rsid w:val="00C5315B"/>
    <w:rsid w:val="00C53862"/>
    <w:rsid w:val="00C53F5A"/>
    <w:rsid w:val="00C540D9"/>
    <w:rsid w:val="00C55013"/>
    <w:rsid w:val="00C5518B"/>
    <w:rsid w:val="00C563C9"/>
    <w:rsid w:val="00C563EB"/>
    <w:rsid w:val="00C565BF"/>
    <w:rsid w:val="00C5689F"/>
    <w:rsid w:val="00C60558"/>
    <w:rsid w:val="00C6109C"/>
    <w:rsid w:val="00C6213F"/>
    <w:rsid w:val="00C639B6"/>
    <w:rsid w:val="00C63F31"/>
    <w:rsid w:val="00C646DE"/>
    <w:rsid w:val="00C64EDD"/>
    <w:rsid w:val="00C67490"/>
    <w:rsid w:val="00C67543"/>
    <w:rsid w:val="00C67B70"/>
    <w:rsid w:val="00C701B5"/>
    <w:rsid w:val="00C71109"/>
    <w:rsid w:val="00C71E32"/>
    <w:rsid w:val="00C72428"/>
    <w:rsid w:val="00C726E9"/>
    <w:rsid w:val="00C72810"/>
    <w:rsid w:val="00C72EEA"/>
    <w:rsid w:val="00C7519C"/>
    <w:rsid w:val="00C75843"/>
    <w:rsid w:val="00C75903"/>
    <w:rsid w:val="00C76940"/>
    <w:rsid w:val="00C76D4A"/>
    <w:rsid w:val="00C77987"/>
    <w:rsid w:val="00C77BC8"/>
    <w:rsid w:val="00C80CAC"/>
    <w:rsid w:val="00C80F7D"/>
    <w:rsid w:val="00C8119B"/>
    <w:rsid w:val="00C8188E"/>
    <w:rsid w:val="00C81AD6"/>
    <w:rsid w:val="00C823D6"/>
    <w:rsid w:val="00C82860"/>
    <w:rsid w:val="00C84216"/>
    <w:rsid w:val="00C84B0F"/>
    <w:rsid w:val="00C84D21"/>
    <w:rsid w:val="00C8506C"/>
    <w:rsid w:val="00C8510D"/>
    <w:rsid w:val="00C854C8"/>
    <w:rsid w:val="00C8591C"/>
    <w:rsid w:val="00C85EDD"/>
    <w:rsid w:val="00C8631E"/>
    <w:rsid w:val="00C87152"/>
    <w:rsid w:val="00C87412"/>
    <w:rsid w:val="00C87CE2"/>
    <w:rsid w:val="00C90831"/>
    <w:rsid w:val="00C908D2"/>
    <w:rsid w:val="00C90C16"/>
    <w:rsid w:val="00C91472"/>
    <w:rsid w:val="00C91D47"/>
    <w:rsid w:val="00C91EE4"/>
    <w:rsid w:val="00C920AE"/>
    <w:rsid w:val="00C92137"/>
    <w:rsid w:val="00C92AFD"/>
    <w:rsid w:val="00C93C77"/>
    <w:rsid w:val="00C943C9"/>
    <w:rsid w:val="00C94624"/>
    <w:rsid w:val="00C94971"/>
    <w:rsid w:val="00C94BF1"/>
    <w:rsid w:val="00C94F54"/>
    <w:rsid w:val="00C9518F"/>
    <w:rsid w:val="00C95896"/>
    <w:rsid w:val="00C965C9"/>
    <w:rsid w:val="00C97080"/>
    <w:rsid w:val="00CA01B8"/>
    <w:rsid w:val="00CA0200"/>
    <w:rsid w:val="00CA0989"/>
    <w:rsid w:val="00CA09A7"/>
    <w:rsid w:val="00CA1A2F"/>
    <w:rsid w:val="00CA2F00"/>
    <w:rsid w:val="00CA3F7D"/>
    <w:rsid w:val="00CA43D3"/>
    <w:rsid w:val="00CA4495"/>
    <w:rsid w:val="00CA4A26"/>
    <w:rsid w:val="00CA5576"/>
    <w:rsid w:val="00CA5C3B"/>
    <w:rsid w:val="00CA61A5"/>
    <w:rsid w:val="00CA6685"/>
    <w:rsid w:val="00CA6793"/>
    <w:rsid w:val="00CA6D68"/>
    <w:rsid w:val="00CA6DC3"/>
    <w:rsid w:val="00CA6EDA"/>
    <w:rsid w:val="00CA71D5"/>
    <w:rsid w:val="00CA7577"/>
    <w:rsid w:val="00CA78B4"/>
    <w:rsid w:val="00CA7A5E"/>
    <w:rsid w:val="00CA7B3F"/>
    <w:rsid w:val="00CB0507"/>
    <w:rsid w:val="00CB0F12"/>
    <w:rsid w:val="00CB106A"/>
    <w:rsid w:val="00CB24BB"/>
    <w:rsid w:val="00CB2C33"/>
    <w:rsid w:val="00CB3537"/>
    <w:rsid w:val="00CB42D8"/>
    <w:rsid w:val="00CB4670"/>
    <w:rsid w:val="00CB46F7"/>
    <w:rsid w:val="00CB4730"/>
    <w:rsid w:val="00CB48E2"/>
    <w:rsid w:val="00CB4C9A"/>
    <w:rsid w:val="00CB56C7"/>
    <w:rsid w:val="00CB5B83"/>
    <w:rsid w:val="00CB6ACC"/>
    <w:rsid w:val="00CB7F7F"/>
    <w:rsid w:val="00CC06F0"/>
    <w:rsid w:val="00CC0C8B"/>
    <w:rsid w:val="00CC1402"/>
    <w:rsid w:val="00CC1978"/>
    <w:rsid w:val="00CC2BB6"/>
    <w:rsid w:val="00CC2C52"/>
    <w:rsid w:val="00CC2D4C"/>
    <w:rsid w:val="00CC3397"/>
    <w:rsid w:val="00CC3849"/>
    <w:rsid w:val="00CC3D03"/>
    <w:rsid w:val="00CC47B6"/>
    <w:rsid w:val="00CC5287"/>
    <w:rsid w:val="00CC54A1"/>
    <w:rsid w:val="00CC5812"/>
    <w:rsid w:val="00CC5CEF"/>
    <w:rsid w:val="00CC622F"/>
    <w:rsid w:val="00CC628D"/>
    <w:rsid w:val="00CC64FA"/>
    <w:rsid w:val="00CC6D4A"/>
    <w:rsid w:val="00CC7C65"/>
    <w:rsid w:val="00CC7EFB"/>
    <w:rsid w:val="00CD1170"/>
    <w:rsid w:val="00CD140E"/>
    <w:rsid w:val="00CD1568"/>
    <w:rsid w:val="00CD1C00"/>
    <w:rsid w:val="00CD1F97"/>
    <w:rsid w:val="00CD1FAF"/>
    <w:rsid w:val="00CD25F9"/>
    <w:rsid w:val="00CD2EDF"/>
    <w:rsid w:val="00CD3647"/>
    <w:rsid w:val="00CD388A"/>
    <w:rsid w:val="00CD432F"/>
    <w:rsid w:val="00CD4342"/>
    <w:rsid w:val="00CD4CCF"/>
    <w:rsid w:val="00CD546C"/>
    <w:rsid w:val="00CD5F96"/>
    <w:rsid w:val="00CD5FF4"/>
    <w:rsid w:val="00CD62A5"/>
    <w:rsid w:val="00CD655C"/>
    <w:rsid w:val="00CD6825"/>
    <w:rsid w:val="00CD760E"/>
    <w:rsid w:val="00CD7C96"/>
    <w:rsid w:val="00CD7F44"/>
    <w:rsid w:val="00CE038A"/>
    <w:rsid w:val="00CE0647"/>
    <w:rsid w:val="00CE09CA"/>
    <w:rsid w:val="00CE14D8"/>
    <w:rsid w:val="00CE1BB7"/>
    <w:rsid w:val="00CE24AC"/>
    <w:rsid w:val="00CE251B"/>
    <w:rsid w:val="00CE3B9D"/>
    <w:rsid w:val="00CE3F07"/>
    <w:rsid w:val="00CE417E"/>
    <w:rsid w:val="00CE4BD7"/>
    <w:rsid w:val="00CE5ADE"/>
    <w:rsid w:val="00CE6718"/>
    <w:rsid w:val="00CE6FAC"/>
    <w:rsid w:val="00CE722F"/>
    <w:rsid w:val="00CE7D27"/>
    <w:rsid w:val="00CF0051"/>
    <w:rsid w:val="00CF0A0E"/>
    <w:rsid w:val="00CF0D84"/>
    <w:rsid w:val="00CF0DDE"/>
    <w:rsid w:val="00CF114F"/>
    <w:rsid w:val="00CF235E"/>
    <w:rsid w:val="00CF2B08"/>
    <w:rsid w:val="00CF2E19"/>
    <w:rsid w:val="00CF2F44"/>
    <w:rsid w:val="00CF3B9D"/>
    <w:rsid w:val="00CF3D0A"/>
    <w:rsid w:val="00CF412E"/>
    <w:rsid w:val="00CF4E18"/>
    <w:rsid w:val="00CF519E"/>
    <w:rsid w:val="00CF54AD"/>
    <w:rsid w:val="00CF57E6"/>
    <w:rsid w:val="00CF59A8"/>
    <w:rsid w:val="00CF68AA"/>
    <w:rsid w:val="00CF6CA7"/>
    <w:rsid w:val="00CF772C"/>
    <w:rsid w:val="00D00949"/>
    <w:rsid w:val="00D015C7"/>
    <w:rsid w:val="00D01842"/>
    <w:rsid w:val="00D018C4"/>
    <w:rsid w:val="00D028EB"/>
    <w:rsid w:val="00D02CEB"/>
    <w:rsid w:val="00D02E33"/>
    <w:rsid w:val="00D041EB"/>
    <w:rsid w:val="00D043A0"/>
    <w:rsid w:val="00D04C53"/>
    <w:rsid w:val="00D04E01"/>
    <w:rsid w:val="00D063CB"/>
    <w:rsid w:val="00D07769"/>
    <w:rsid w:val="00D077C3"/>
    <w:rsid w:val="00D07F18"/>
    <w:rsid w:val="00D1049F"/>
    <w:rsid w:val="00D10654"/>
    <w:rsid w:val="00D12F7E"/>
    <w:rsid w:val="00D142E1"/>
    <w:rsid w:val="00D145F3"/>
    <w:rsid w:val="00D152EE"/>
    <w:rsid w:val="00D15932"/>
    <w:rsid w:val="00D171BD"/>
    <w:rsid w:val="00D20149"/>
    <w:rsid w:val="00D20459"/>
    <w:rsid w:val="00D20CA4"/>
    <w:rsid w:val="00D21D6D"/>
    <w:rsid w:val="00D2288C"/>
    <w:rsid w:val="00D22CAD"/>
    <w:rsid w:val="00D230C4"/>
    <w:rsid w:val="00D23EFB"/>
    <w:rsid w:val="00D241E7"/>
    <w:rsid w:val="00D242AC"/>
    <w:rsid w:val="00D242DD"/>
    <w:rsid w:val="00D245A9"/>
    <w:rsid w:val="00D249EE"/>
    <w:rsid w:val="00D24D48"/>
    <w:rsid w:val="00D2523A"/>
    <w:rsid w:val="00D25E3F"/>
    <w:rsid w:val="00D26063"/>
    <w:rsid w:val="00D26757"/>
    <w:rsid w:val="00D26DCE"/>
    <w:rsid w:val="00D271FD"/>
    <w:rsid w:val="00D279E0"/>
    <w:rsid w:val="00D27B06"/>
    <w:rsid w:val="00D27B08"/>
    <w:rsid w:val="00D30596"/>
    <w:rsid w:val="00D308FC"/>
    <w:rsid w:val="00D3130A"/>
    <w:rsid w:val="00D31DBE"/>
    <w:rsid w:val="00D31ED4"/>
    <w:rsid w:val="00D3504F"/>
    <w:rsid w:val="00D355D2"/>
    <w:rsid w:val="00D365DA"/>
    <w:rsid w:val="00D368FF"/>
    <w:rsid w:val="00D36A0A"/>
    <w:rsid w:val="00D36B9C"/>
    <w:rsid w:val="00D378A8"/>
    <w:rsid w:val="00D379AB"/>
    <w:rsid w:val="00D37A1A"/>
    <w:rsid w:val="00D4029E"/>
    <w:rsid w:val="00D406A0"/>
    <w:rsid w:val="00D41CA8"/>
    <w:rsid w:val="00D43963"/>
    <w:rsid w:val="00D449B4"/>
    <w:rsid w:val="00D44C74"/>
    <w:rsid w:val="00D4515C"/>
    <w:rsid w:val="00D45280"/>
    <w:rsid w:val="00D4558C"/>
    <w:rsid w:val="00D4589C"/>
    <w:rsid w:val="00D45C4D"/>
    <w:rsid w:val="00D46655"/>
    <w:rsid w:val="00D46AC5"/>
    <w:rsid w:val="00D46BC4"/>
    <w:rsid w:val="00D46D92"/>
    <w:rsid w:val="00D46ECD"/>
    <w:rsid w:val="00D47144"/>
    <w:rsid w:val="00D477ED"/>
    <w:rsid w:val="00D516E0"/>
    <w:rsid w:val="00D51860"/>
    <w:rsid w:val="00D51CC0"/>
    <w:rsid w:val="00D51DDC"/>
    <w:rsid w:val="00D5236D"/>
    <w:rsid w:val="00D5237E"/>
    <w:rsid w:val="00D528E3"/>
    <w:rsid w:val="00D52DD0"/>
    <w:rsid w:val="00D5344C"/>
    <w:rsid w:val="00D54E2F"/>
    <w:rsid w:val="00D555A1"/>
    <w:rsid w:val="00D55C7E"/>
    <w:rsid w:val="00D55C8C"/>
    <w:rsid w:val="00D563E7"/>
    <w:rsid w:val="00D56426"/>
    <w:rsid w:val="00D56A8E"/>
    <w:rsid w:val="00D573F7"/>
    <w:rsid w:val="00D577D6"/>
    <w:rsid w:val="00D57C66"/>
    <w:rsid w:val="00D606C5"/>
    <w:rsid w:val="00D60910"/>
    <w:rsid w:val="00D60F1D"/>
    <w:rsid w:val="00D614B5"/>
    <w:rsid w:val="00D61512"/>
    <w:rsid w:val="00D616EB"/>
    <w:rsid w:val="00D6287F"/>
    <w:rsid w:val="00D628D7"/>
    <w:rsid w:val="00D63203"/>
    <w:rsid w:val="00D63620"/>
    <w:rsid w:val="00D64036"/>
    <w:rsid w:val="00D65C80"/>
    <w:rsid w:val="00D65FF6"/>
    <w:rsid w:val="00D66CD5"/>
    <w:rsid w:val="00D67333"/>
    <w:rsid w:val="00D677D0"/>
    <w:rsid w:val="00D70272"/>
    <w:rsid w:val="00D70545"/>
    <w:rsid w:val="00D714F4"/>
    <w:rsid w:val="00D7153E"/>
    <w:rsid w:val="00D71BFA"/>
    <w:rsid w:val="00D71D7D"/>
    <w:rsid w:val="00D72478"/>
    <w:rsid w:val="00D73A57"/>
    <w:rsid w:val="00D73F5D"/>
    <w:rsid w:val="00D73FFB"/>
    <w:rsid w:val="00D7428C"/>
    <w:rsid w:val="00D748CE"/>
    <w:rsid w:val="00D7569A"/>
    <w:rsid w:val="00D756C0"/>
    <w:rsid w:val="00D75944"/>
    <w:rsid w:val="00D75CBA"/>
    <w:rsid w:val="00D77018"/>
    <w:rsid w:val="00D777FB"/>
    <w:rsid w:val="00D77981"/>
    <w:rsid w:val="00D77ADA"/>
    <w:rsid w:val="00D8025A"/>
    <w:rsid w:val="00D80456"/>
    <w:rsid w:val="00D80644"/>
    <w:rsid w:val="00D80A78"/>
    <w:rsid w:val="00D81CF9"/>
    <w:rsid w:val="00D81E43"/>
    <w:rsid w:val="00D825A4"/>
    <w:rsid w:val="00D8273A"/>
    <w:rsid w:val="00D84641"/>
    <w:rsid w:val="00D8488C"/>
    <w:rsid w:val="00D84E39"/>
    <w:rsid w:val="00D84F58"/>
    <w:rsid w:val="00D8502A"/>
    <w:rsid w:val="00D8519B"/>
    <w:rsid w:val="00D854E2"/>
    <w:rsid w:val="00D85B31"/>
    <w:rsid w:val="00D860DB"/>
    <w:rsid w:val="00D86C76"/>
    <w:rsid w:val="00D86D8E"/>
    <w:rsid w:val="00D870EE"/>
    <w:rsid w:val="00D87641"/>
    <w:rsid w:val="00D902A9"/>
    <w:rsid w:val="00D903DC"/>
    <w:rsid w:val="00D90432"/>
    <w:rsid w:val="00D9067F"/>
    <w:rsid w:val="00D9073B"/>
    <w:rsid w:val="00D908B1"/>
    <w:rsid w:val="00D90CC7"/>
    <w:rsid w:val="00D910D4"/>
    <w:rsid w:val="00D912AB"/>
    <w:rsid w:val="00D91473"/>
    <w:rsid w:val="00D9148A"/>
    <w:rsid w:val="00D91D10"/>
    <w:rsid w:val="00D9261B"/>
    <w:rsid w:val="00D92AC0"/>
    <w:rsid w:val="00D92BCF"/>
    <w:rsid w:val="00D931D6"/>
    <w:rsid w:val="00D937B1"/>
    <w:rsid w:val="00D93FAE"/>
    <w:rsid w:val="00D93FB8"/>
    <w:rsid w:val="00D95590"/>
    <w:rsid w:val="00D95973"/>
    <w:rsid w:val="00D962AA"/>
    <w:rsid w:val="00D9680F"/>
    <w:rsid w:val="00D96904"/>
    <w:rsid w:val="00D96ABE"/>
    <w:rsid w:val="00D96FFA"/>
    <w:rsid w:val="00D9721A"/>
    <w:rsid w:val="00D97753"/>
    <w:rsid w:val="00DA0270"/>
    <w:rsid w:val="00DA0406"/>
    <w:rsid w:val="00DA13D5"/>
    <w:rsid w:val="00DA1DA2"/>
    <w:rsid w:val="00DA2011"/>
    <w:rsid w:val="00DA24B4"/>
    <w:rsid w:val="00DA2783"/>
    <w:rsid w:val="00DA294B"/>
    <w:rsid w:val="00DA2B0C"/>
    <w:rsid w:val="00DA2EA3"/>
    <w:rsid w:val="00DA2F54"/>
    <w:rsid w:val="00DA3396"/>
    <w:rsid w:val="00DA40C8"/>
    <w:rsid w:val="00DA428A"/>
    <w:rsid w:val="00DA4676"/>
    <w:rsid w:val="00DA6A7E"/>
    <w:rsid w:val="00DA6DD4"/>
    <w:rsid w:val="00DA6F7B"/>
    <w:rsid w:val="00DA7217"/>
    <w:rsid w:val="00DA75DD"/>
    <w:rsid w:val="00DA7DEB"/>
    <w:rsid w:val="00DB054B"/>
    <w:rsid w:val="00DB120A"/>
    <w:rsid w:val="00DB1493"/>
    <w:rsid w:val="00DB1C43"/>
    <w:rsid w:val="00DB1D2E"/>
    <w:rsid w:val="00DB32B9"/>
    <w:rsid w:val="00DB32FF"/>
    <w:rsid w:val="00DB4CD9"/>
    <w:rsid w:val="00DB561D"/>
    <w:rsid w:val="00DB6FFA"/>
    <w:rsid w:val="00DB79A1"/>
    <w:rsid w:val="00DB7D2C"/>
    <w:rsid w:val="00DC0433"/>
    <w:rsid w:val="00DC0B51"/>
    <w:rsid w:val="00DC0B8D"/>
    <w:rsid w:val="00DC20D7"/>
    <w:rsid w:val="00DC2393"/>
    <w:rsid w:val="00DC2ABF"/>
    <w:rsid w:val="00DC2C91"/>
    <w:rsid w:val="00DC2EA8"/>
    <w:rsid w:val="00DC307A"/>
    <w:rsid w:val="00DC3503"/>
    <w:rsid w:val="00DC352A"/>
    <w:rsid w:val="00DC4363"/>
    <w:rsid w:val="00DC497D"/>
    <w:rsid w:val="00DD0253"/>
    <w:rsid w:val="00DD03B5"/>
    <w:rsid w:val="00DD06F3"/>
    <w:rsid w:val="00DD07D2"/>
    <w:rsid w:val="00DD18EB"/>
    <w:rsid w:val="00DD3328"/>
    <w:rsid w:val="00DD3482"/>
    <w:rsid w:val="00DD34C7"/>
    <w:rsid w:val="00DD3B8F"/>
    <w:rsid w:val="00DD3C6A"/>
    <w:rsid w:val="00DD4192"/>
    <w:rsid w:val="00DD4486"/>
    <w:rsid w:val="00DD4528"/>
    <w:rsid w:val="00DD4B22"/>
    <w:rsid w:val="00DD4EA6"/>
    <w:rsid w:val="00DD5215"/>
    <w:rsid w:val="00DD5513"/>
    <w:rsid w:val="00DD55C5"/>
    <w:rsid w:val="00DD65C1"/>
    <w:rsid w:val="00DD718E"/>
    <w:rsid w:val="00DD7581"/>
    <w:rsid w:val="00DD75C3"/>
    <w:rsid w:val="00DD76D6"/>
    <w:rsid w:val="00DD7B54"/>
    <w:rsid w:val="00DE03AD"/>
    <w:rsid w:val="00DE0E1F"/>
    <w:rsid w:val="00DE0EDA"/>
    <w:rsid w:val="00DE100A"/>
    <w:rsid w:val="00DE14A5"/>
    <w:rsid w:val="00DE1A6D"/>
    <w:rsid w:val="00DE27DE"/>
    <w:rsid w:val="00DE3297"/>
    <w:rsid w:val="00DE42FA"/>
    <w:rsid w:val="00DE4A2D"/>
    <w:rsid w:val="00DE51C0"/>
    <w:rsid w:val="00DE5312"/>
    <w:rsid w:val="00DE5733"/>
    <w:rsid w:val="00DE5AB7"/>
    <w:rsid w:val="00DE612B"/>
    <w:rsid w:val="00DE639C"/>
    <w:rsid w:val="00DE6954"/>
    <w:rsid w:val="00DF0B9A"/>
    <w:rsid w:val="00DF1766"/>
    <w:rsid w:val="00DF1F6C"/>
    <w:rsid w:val="00DF2827"/>
    <w:rsid w:val="00DF2969"/>
    <w:rsid w:val="00DF2B21"/>
    <w:rsid w:val="00DF312D"/>
    <w:rsid w:val="00DF3B7C"/>
    <w:rsid w:val="00DF3F0F"/>
    <w:rsid w:val="00DF458D"/>
    <w:rsid w:val="00DF459F"/>
    <w:rsid w:val="00DF549C"/>
    <w:rsid w:val="00DF5744"/>
    <w:rsid w:val="00DF631D"/>
    <w:rsid w:val="00DF7693"/>
    <w:rsid w:val="00DF7B1C"/>
    <w:rsid w:val="00E005F8"/>
    <w:rsid w:val="00E023C0"/>
    <w:rsid w:val="00E023E6"/>
    <w:rsid w:val="00E033B7"/>
    <w:rsid w:val="00E0454B"/>
    <w:rsid w:val="00E058FC"/>
    <w:rsid w:val="00E059CC"/>
    <w:rsid w:val="00E06292"/>
    <w:rsid w:val="00E06744"/>
    <w:rsid w:val="00E07818"/>
    <w:rsid w:val="00E079AA"/>
    <w:rsid w:val="00E07ACB"/>
    <w:rsid w:val="00E07CD0"/>
    <w:rsid w:val="00E108A6"/>
    <w:rsid w:val="00E10F06"/>
    <w:rsid w:val="00E112DA"/>
    <w:rsid w:val="00E11C7E"/>
    <w:rsid w:val="00E11E01"/>
    <w:rsid w:val="00E11F18"/>
    <w:rsid w:val="00E12CE6"/>
    <w:rsid w:val="00E12DCA"/>
    <w:rsid w:val="00E136B9"/>
    <w:rsid w:val="00E13750"/>
    <w:rsid w:val="00E14380"/>
    <w:rsid w:val="00E144CF"/>
    <w:rsid w:val="00E1466B"/>
    <w:rsid w:val="00E14CED"/>
    <w:rsid w:val="00E155B4"/>
    <w:rsid w:val="00E156DE"/>
    <w:rsid w:val="00E16157"/>
    <w:rsid w:val="00E161BF"/>
    <w:rsid w:val="00E16A56"/>
    <w:rsid w:val="00E173FA"/>
    <w:rsid w:val="00E17A65"/>
    <w:rsid w:val="00E20219"/>
    <w:rsid w:val="00E20248"/>
    <w:rsid w:val="00E204A4"/>
    <w:rsid w:val="00E206C7"/>
    <w:rsid w:val="00E20F8E"/>
    <w:rsid w:val="00E21270"/>
    <w:rsid w:val="00E21492"/>
    <w:rsid w:val="00E214F7"/>
    <w:rsid w:val="00E21DFA"/>
    <w:rsid w:val="00E2265E"/>
    <w:rsid w:val="00E23199"/>
    <w:rsid w:val="00E233E5"/>
    <w:rsid w:val="00E23CD7"/>
    <w:rsid w:val="00E24019"/>
    <w:rsid w:val="00E25751"/>
    <w:rsid w:val="00E257E5"/>
    <w:rsid w:val="00E266F0"/>
    <w:rsid w:val="00E26EB3"/>
    <w:rsid w:val="00E26FD9"/>
    <w:rsid w:val="00E3038C"/>
    <w:rsid w:val="00E30A8E"/>
    <w:rsid w:val="00E30C9F"/>
    <w:rsid w:val="00E30E58"/>
    <w:rsid w:val="00E3165B"/>
    <w:rsid w:val="00E31CDA"/>
    <w:rsid w:val="00E31CF0"/>
    <w:rsid w:val="00E32B48"/>
    <w:rsid w:val="00E32E96"/>
    <w:rsid w:val="00E330F3"/>
    <w:rsid w:val="00E338B5"/>
    <w:rsid w:val="00E33AC7"/>
    <w:rsid w:val="00E35354"/>
    <w:rsid w:val="00E35B2E"/>
    <w:rsid w:val="00E35F1A"/>
    <w:rsid w:val="00E36565"/>
    <w:rsid w:val="00E36BC8"/>
    <w:rsid w:val="00E3701A"/>
    <w:rsid w:val="00E3704F"/>
    <w:rsid w:val="00E3710B"/>
    <w:rsid w:val="00E37BC4"/>
    <w:rsid w:val="00E37E3A"/>
    <w:rsid w:val="00E40A9C"/>
    <w:rsid w:val="00E40EE9"/>
    <w:rsid w:val="00E41814"/>
    <w:rsid w:val="00E41CC4"/>
    <w:rsid w:val="00E421E0"/>
    <w:rsid w:val="00E429B9"/>
    <w:rsid w:val="00E4394C"/>
    <w:rsid w:val="00E43CE3"/>
    <w:rsid w:val="00E443CD"/>
    <w:rsid w:val="00E44CFF"/>
    <w:rsid w:val="00E45561"/>
    <w:rsid w:val="00E45716"/>
    <w:rsid w:val="00E45BA3"/>
    <w:rsid w:val="00E45F41"/>
    <w:rsid w:val="00E4662B"/>
    <w:rsid w:val="00E467E9"/>
    <w:rsid w:val="00E47EF7"/>
    <w:rsid w:val="00E5033A"/>
    <w:rsid w:val="00E511C8"/>
    <w:rsid w:val="00E51EF1"/>
    <w:rsid w:val="00E51F56"/>
    <w:rsid w:val="00E52B15"/>
    <w:rsid w:val="00E53A6F"/>
    <w:rsid w:val="00E54915"/>
    <w:rsid w:val="00E54DB2"/>
    <w:rsid w:val="00E5524D"/>
    <w:rsid w:val="00E553A6"/>
    <w:rsid w:val="00E55517"/>
    <w:rsid w:val="00E558B7"/>
    <w:rsid w:val="00E55A18"/>
    <w:rsid w:val="00E55A57"/>
    <w:rsid w:val="00E56436"/>
    <w:rsid w:val="00E5667B"/>
    <w:rsid w:val="00E57016"/>
    <w:rsid w:val="00E579B8"/>
    <w:rsid w:val="00E603F1"/>
    <w:rsid w:val="00E61114"/>
    <w:rsid w:val="00E61237"/>
    <w:rsid w:val="00E62605"/>
    <w:rsid w:val="00E63143"/>
    <w:rsid w:val="00E63523"/>
    <w:rsid w:val="00E636DE"/>
    <w:rsid w:val="00E63E95"/>
    <w:rsid w:val="00E63F63"/>
    <w:rsid w:val="00E6450A"/>
    <w:rsid w:val="00E646F6"/>
    <w:rsid w:val="00E64C61"/>
    <w:rsid w:val="00E64CF8"/>
    <w:rsid w:val="00E6532B"/>
    <w:rsid w:val="00E65725"/>
    <w:rsid w:val="00E65F69"/>
    <w:rsid w:val="00E66B6A"/>
    <w:rsid w:val="00E67460"/>
    <w:rsid w:val="00E67624"/>
    <w:rsid w:val="00E70167"/>
    <w:rsid w:val="00E70359"/>
    <w:rsid w:val="00E714FF"/>
    <w:rsid w:val="00E71C7D"/>
    <w:rsid w:val="00E72D95"/>
    <w:rsid w:val="00E74E8A"/>
    <w:rsid w:val="00E74F3F"/>
    <w:rsid w:val="00E755B3"/>
    <w:rsid w:val="00E757A4"/>
    <w:rsid w:val="00E75B5F"/>
    <w:rsid w:val="00E76115"/>
    <w:rsid w:val="00E7626E"/>
    <w:rsid w:val="00E769E9"/>
    <w:rsid w:val="00E77519"/>
    <w:rsid w:val="00E77DA7"/>
    <w:rsid w:val="00E8053E"/>
    <w:rsid w:val="00E8115D"/>
    <w:rsid w:val="00E81424"/>
    <w:rsid w:val="00E8147A"/>
    <w:rsid w:val="00E81745"/>
    <w:rsid w:val="00E81E88"/>
    <w:rsid w:val="00E841B0"/>
    <w:rsid w:val="00E84932"/>
    <w:rsid w:val="00E84B1A"/>
    <w:rsid w:val="00E84BDB"/>
    <w:rsid w:val="00E84F57"/>
    <w:rsid w:val="00E851DC"/>
    <w:rsid w:val="00E85598"/>
    <w:rsid w:val="00E85A6A"/>
    <w:rsid w:val="00E863B6"/>
    <w:rsid w:val="00E864DD"/>
    <w:rsid w:val="00E87A27"/>
    <w:rsid w:val="00E87EB2"/>
    <w:rsid w:val="00E90677"/>
    <w:rsid w:val="00E910A5"/>
    <w:rsid w:val="00E910D0"/>
    <w:rsid w:val="00E914B5"/>
    <w:rsid w:val="00E91E53"/>
    <w:rsid w:val="00E91E6E"/>
    <w:rsid w:val="00E92886"/>
    <w:rsid w:val="00E9347A"/>
    <w:rsid w:val="00E93556"/>
    <w:rsid w:val="00E93A42"/>
    <w:rsid w:val="00E94048"/>
    <w:rsid w:val="00E949BD"/>
    <w:rsid w:val="00E94A6A"/>
    <w:rsid w:val="00E94F24"/>
    <w:rsid w:val="00E94FB5"/>
    <w:rsid w:val="00E959F9"/>
    <w:rsid w:val="00E95A97"/>
    <w:rsid w:val="00E95AC7"/>
    <w:rsid w:val="00E962A3"/>
    <w:rsid w:val="00E96415"/>
    <w:rsid w:val="00E96EF4"/>
    <w:rsid w:val="00E97153"/>
    <w:rsid w:val="00E97642"/>
    <w:rsid w:val="00E97B6D"/>
    <w:rsid w:val="00EA012D"/>
    <w:rsid w:val="00EA0726"/>
    <w:rsid w:val="00EA0F0A"/>
    <w:rsid w:val="00EA1AF7"/>
    <w:rsid w:val="00EA1C44"/>
    <w:rsid w:val="00EA28D6"/>
    <w:rsid w:val="00EA2CA6"/>
    <w:rsid w:val="00EA2EB4"/>
    <w:rsid w:val="00EA3E7F"/>
    <w:rsid w:val="00EA4545"/>
    <w:rsid w:val="00EA4951"/>
    <w:rsid w:val="00EA4A6E"/>
    <w:rsid w:val="00EA5863"/>
    <w:rsid w:val="00EA596B"/>
    <w:rsid w:val="00EA5E4B"/>
    <w:rsid w:val="00EA6C53"/>
    <w:rsid w:val="00EA6EED"/>
    <w:rsid w:val="00EA7F99"/>
    <w:rsid w:val="00EB0CBC"/>
    <w:rsid w:val="00EB1DAA"/>
    <w:rsid w:val="00EB2544"/>
    <w:rsid w:val="00EB2CF1"/>
    <w:rsid w:val="00EB32D6"/>
    <w:rsid w:val="00EB3F08"/>
    <w:rsid w:val="00EB529D"/>
    <w:rsid w:val="00EB5540"/>
    <w:rsid w:val="00EB58A9"/>
    <w:rsid w:val="00EB6969"/>
    <w:rsid w:val="00EB6F1B"/>
    <w:rsid w:val="00EB7C5E"/>
    <w:rsid w:val="00EC01C2"/>
    <w:rsid w:val="00EC02DF"/>
    <w:rsid w:val="00EC1620"/>
    <w:rsid w:val="00EC1C9C"/>
    <w:rsid w:val="00EC2B69"/>
    <w:rsid w:val="00EC2D0D"/>
    <w:rsid w:val="00EC2D4F"/>
    <w:rsid w:val="00EC40B0"/>
    <w:rsid w:val="00EC4410"/>
    <w:rsid w:val="00EC4A58"/>
    <w:rsid w:val="00EC6418"/>
    <w:rsid w:val="00EC7525"/>
    <w:rsid w:val="00EC7D72"/>
    <w:rsid w:val="00EC7F97"/>
    <w:rsid w:val="00ED0A95"/>
    <w:rsid w:val="00ED0CC1"/>
    <w:rsid w:val="00ED1493"/>
    <w:rsid w:val="00ED19D8"/>
    <w:rsid w:val="00ED26AE"/>
    <w:rsid w:val="00ED275B"/>
    <w:rsid w:val="00ED4E2B"/>
    <w:rsid w:val="00ED503D"/>
    <w:rsid w:val="00ED5A86"/>
    <w:rsid w:val="00ED5ADB"/>
    <w:rsid w:val="00ED5EA7"/>
    <w:rsid w:val="00ED63AF"/>
    <w:rsid w:val="00ED66F2"/>
    <w:rsid w:val="00ED6F8A"/>
    <w:rsid w:val="00EE136A"/>
    <w:rsid w:val="00EE15AA"/>
    <w:rsid w:val="00EE2859"/>
    <w:rsid w:val="00EE3AC9"/>
    <w:rsid w:val="00EE3B36"/>
    <w:rsid w:val="00EE3CDD"/>
    <w:rsid w:val="00EE3D92"/>
    <w:rsid w:val="00EE4A28"/>
    <w:rsid w:val="00EE65E4"/>
    <w:rsid w:val="00EE7129"/>
    <w:rsid w:val="00EE79F6"/>
    <w:rsid w:val="00EF10D1"/>
    <w:rsid w:val="00EF12D4"/>
    <w:rsid w:val="00EF2214"/>
    <w:rsid w:val="00EF290A"/>
    <w:rsid w:val="00EF2C71"/>
    <w:rsid w:val="00EF306E"/>
    <w:rsid w:val="00EF3E39"/>
    <w:rsid w:val="00EF3FCC"/>
    <w:rsid w:val="00EF4055"/>
    <w:rsid w:val="00EF544A"/>
    <w:rsid w:val="00EF5AD0"/>
    <w:rsid w:val="00EF6731"/>
    <w:rsid w:val="00EF6881"/>
    <w:rsid w:val="00EF6A51"/>
    <w:rsid w:val="00EF789C"/>
    <w:rsid w:val="00EF7C65"/>
    <w:rsid w:val="00EF7D17"/>
    <w:rsid w:val="00EF7F0D"/>
    <w:rsid w:val="00F00F42"/>
    <w:rsid w:val="00F01542"/>
    <w:rsid w:val="00F02868"/>
    <w:rsid w:val="00F033E5"/>
    <w:rsid w:val="00F036A6"/>
    <w:rsid w:val="00F0382C"/>
    <w:rsid w:val="00F03B02"/>
    <w:rsid w:val="00F03DFF"/>
    <w:rsid w:val="00F042F0"/>
    <w:rsid w:val="00F0438A"/>
    <w:rsid w:val="00F056BD"/>
    <w:rsid w:val="00F058C8"/>
    <w:rsid w:val="00F05D78"/>
    <w:rsid w:val="00F06370"/>
    <w:rsid w:val="00F068A2"/>
    <w:rsid w:val="00F06CB8"/>
    <w:rsid w:val="00F07EA9"/>
    <w:rsid w:val="00F10549"/>
    <w:rsid w:val="00F111E0"/>
    <w:rsid w:val="00F12029"/>
    <w:rsid w:val="00F12576"/>
    <w:rsid w:val="00F12BCC"/>
    <w:rsid w:val="00F13021"/>
    <w:rsid w:val="00F1316A"/>
    <w:rsid w:val="00F13238"/>
    <w:rsid w:val="00F139EE"/>
    <w:rsid w:val="00F13F1A"/>
    <w:rsid w:val="00F14650"/>
    <w:rsid w:val="00F1495A"/>
    <w:rsid w:val="00F14D8A"/>
    <w:rsid w:val="00F150CD"/>
    <w:rsid w:val="00F16021"/>
    <w:rsid w:val="00F16580"/>
    <w:rsid w:val="00F16752"/>
    <w:rsid w:val="00F1692C"/>
    <w:rsid w:val="00F175E9"/>
    <w:rsid w:val="00F17691"/>
    <w:rsid w:val="00F1775A"/>
    <w:rsid w:val="00F20810"/>
    <w:rsid w:val="00F20B87"/>
    <w:rsid w:val="00F20E15"/>
    <w:rsid w:val="00F21177"/>
    <w:rsid w:val="00F22FA5"/>
    <w:rsid w:val="00F2365A"/>
    <w:rsid w:val="00F23BE2"/>
    <w:rsid w:val="00F2477E"/>
    <w:rsid w:val="00F247D3"/>
    <w:rsid w:val="00F249C1"/>
    <w:rsid w:val="00F25093"/>
    <w:rsid w:val="00F2538E"/>
    <w:rsid w:val="00F2634B"/>
    <w:rsid w:val="00F26F05"/>
    <w:rsid w:val="00F27321"/>
    <w:rsid w:val="00F27C08"/>
    <w:rsid w:val="00F27C13"/>
    <w:rsid w:val="00F27CC0"/>
    <w:rsid w:val="00F303F7"/>
    <w:rsid w:val="00F30806"/>
    <w:rsid w:val="00F308E7"/>
    <w:rsid w:val="00F3112F"/>
    <w:rsid w:val="00F3135A"/>
    <w:rsid w:val="00F3149B"/>
    <w:rsid w:val="00F32C6F"/>
    <w:rsid w:val="00F33E3E"/>
    <w:rsid w:val="00F34E67"/>
    <w:rsid w:val="00F352E5"/>
    <w:rsid w:val="00F35B82"/>
    <w:rsid w:val="00F35FD5"/>
    <w:rsid w:val="00F364C7"/>
    <w:rsid w:val="00F36BD7"/>
    <w:rsid w:val="00F3792B"/>
    <w:rsid w:val="00F379C5"/>
    <w:rsid w:val="00F4089D"/>
    <w:rsid w:val="00F40CD0"/>
    <w:rsid w:val="00F415E0"/>
    <w:rsid w:val="00F41C28"/>
    <w:rsid w:val="00F4227F"/>
    <w:rsid w:val="00F425D1"/>
    <w:rsid w:val="00F42789"/>
    <w:rsid w:val="00F43107"/>
    <w:rsid w:val="00F43603"/>
    <w:rsid w:val="00F43638"/>
    <w:rsid w:val="00F44226"/>
    <w:rsid w:val="00F44400"/>
    <w:rsid w:val="00F454E7"/>
    <w:rsid w:val="00F463AE"/>
    <w:rsid w:val="00F4688B"/>
    <w:rsid w:val="00F46FA1"/>
    <w:rsid w:val="00F47B1F"/>
    <w:rsid w:val="00F47B70"/>
    <w:rsid w:val="00F50BAA"/>
    <w:rsid w:val="00F51527"/>
    <w:rsid w:val="00F51714"/>
    <w:rsid w:val="00F52E17"/>
    <w:rsid w:val="00F52FBF"/>
    <w:rsid w:val="00F536E9"/>
    <w:rsid w:val="00F537FE"/>
    <w:rsid w:val="00F53D98"/>
    <w:rsid w:val="00F54166"/>
    <w:rsid w:val="00F541B8"/>
    <w:rsid w:val="00F54EC8"/>
    <w:rsid w:val="00F55C21"/>
    <w:rsid w:val="00F5717C"/>
    <w:rsid w:val="00F6018C"/>
    <w:rsid w:val="00F6059A"/>
    <w:rsid w:val="00F609E3"/>
    <w:rsid w:val="00F60B3C"/>
    <w:rsid w:val="00F61AA8"/>
    <w:rsid w:val="00F61B28"/>
    <w:rsid w:val="00F61FBB"/>
    <w:rsid w:val="00F62358"/>
    <w:rsid w:val="00F6265C"/>
    <w:rsid w:val="00F63135"/>
    <w:rsid w:val="00F6369C"/>
    <w:rsid w:val="00F63B46"/>
    <w:rsid w:val="00F6468A"/>
    <w:rsid w:val="00F64BD9"/>
    <w:rsid w:val="00F64DA4"/>
    <w:rsid w:val="00F6551F"/>
    <w:rsid w:val="00F65BC4"/>
    <w:rsid w:val="00F6636E"/>
    <w:rsid w:val="00F6728A"/>
    <w:rsid w:val="00F67AA6"/>
    <w:rsid w:val="00F70795"/>
    <w:rsid w:val="00F70C88"/>
    <w:rsid w:val="00F70DE4"/>
    <w:rsid w:val="00F71166"/>
    <w:rsid w:val="00F71198"/>
    <w:rsid w:val="00F71F97"/>
    <w:rsid w:val="00F71FD9"/>
    <w:rsid w:val="00F72E4C"/>
    <w:rsid w:val="00F72F5B"/>
    <w:rsid w:val="00F73A11"/>
    <w:rsid w:val="00F73A3C"/>
    <w:rsid w:val="00F73D35"/>
    <w:rsid w:val="00F73F39"/>
    <w:rsid w:val="00F74089"/>
    <w:rsid w:val="00F74153"/>
    <w:rsid w:val="00F75058"/>
    <w:rsid w:val="00F7589C"/>
    <w:rsid w:val="00F76033"/>
    <w:rsid w:val="00F76B60"/>
    <w:rsid w:val="00F76D27"/>
    <w:rsid w:val="00F77190"/>
    <w:rsid w:val="00F77C3C"/>
    <w:rsid w:val="00F77CAD"/>
    <w:rsid w:val="00F80A90"/>
    <w:rsid w:val="00F81536"/>
    <w:rsid w:val="00F81C5F"/>
    <w:rsid w:val="00F823CE"/>
    <w:rsid w:val="00F825A8"/>
    <w:rsid w:val="00F82627"/>
    <w:rsid w:val="00F82AF8"/>
    <w:rsid w:val="00F82C0B"/>
    <w:rsid w:val="00F82CD2"/>
    <w:rsid w:val="00F83036"/>
    <w:rsid w:val="00F8347A"/>
    <w:rsid w:val="00F83A77"/>
    <w:rsid w:val="00F83E7A"/>
    <w:rsid w:val="00F84271"/>
    <w:rsid w:val="00F84FDA"/>
    <w:rsid w:val="00F85768"/>
    <w:rsid w:val="00F85F92"/>
    <w:rsid w:val="00F8668C"/>
    <w:rsid w:val="00F87947"/>
    <w:rsid w:val="00F87FFD"/>
    <w:rsid w:val="00F91CF2"/>
    <w:rsid w:val="00F927A0"/>
    <w:rsid w:val="00F934B9"/>
    <w:rsid w:val="00F93A97"/>
    <w:rsid w:val="00F942D1"/>
    <w:rsid w:val="00F94632"/>
    <w:rsid w:val="00F94887"/>
    <w:rsid w:val="00F95491"/>
    <w:rsid w:val="00F95A96"/>
    <w:rsid w:val="00F96363"/>
    <w:rsid w:val="00F96642"/>
    <w:rsid w:val="00F97175"/>
    <w:rsid w:val="00F977A5"/>
    <w:rsid w:val="00F97A81"/>
    <w:rsid w:val="00F97BB1"/>
    <w:rsid w:val="00F97EB8"/>
    <w:rsid w:val="00FA078A"/>
    <w:rsid w:val="00FA0C01"/>
    <w:rsid w:val="00FA0DB5"/>
    <w:rsid w:val="00FA133A"/>
    <w:rsid w:val="00FA152A"/>
    <w:rsid w:val="00FA1D1B"/>
    <w:rsid w:val="00FA3014"/>
    <w:rsid w:val="00FA4413"/>
    <w:rsid w:val="00FA49E9"/>
    <w:rsid w:val="00FA4A64"/>
    <w:rsid w:val="00FA4CFE"/>
    <w:rsid w:val="00FA6121"/>
    <w:rsid w:val="00FA627D"/>
    <w:rsid w:val="00FA628D"/>
    <w:rsid w:val="00FA6344"/>
    <w:rsid w:val="00FA768C"/>
    <w:rsid w:val="00FB0665"/>
    <w:rsid w:val="00FB0C65"/>
    <w:rsid w:val="00FB14A8"/>
    <w:rsid w:val="00FB1A40"/>
    <w:rsid w:val="00FB1A45"/>
    <w:rsid w:val="00FB1CF2"/>
    <w:rsid w:val="00FB3216"/>
    <w:rsid w:val="00FB389C"/>
    <w:rsid w:val="00FB4797"/>
    <w:rsid w:val="00FB6C27"/>
    <w:rsid w:val="00FB7642"/>
    <w:rsid w:val="00FB7E5F"/>
    <w:rsid w:val="00FC023E"/>
    <w:rsid w:val="00FC02E9"/>
    <w:rsid w:val="00FC0E25"/>
    <w:rsid w:val="00FC1ABD"/>
    <w:rsid w:val="00FC21C3"/>
    <w:rsid w:val="00FC23CC"/>
    <w:rsid w:val="00FC24C4"/>
    <w:rsid w:val="00FC29B6"/>
    <w:rsid w:val="00FC32DA"/>
    <w:rsid w:val="00FC332F"/>
    <w:rsid w:val="00FC408E"/>
    <w:rsid w:val="00FC451E"/>
    <w:rsid w:val="00FC491B"/>
    <w:rsid w:val="00FC5742"/>
    <w:rsid w:val="00FC5C86"/>
    <w:rsid w:val="00FC60C9"/>
    <w:rsid w:val="00FC6303"/>
    <w:rsid w:val="00FC66BF"/>
    <w:rsid w:val="00FC680F"/>
    <w:rsid w:val="00FC75AA"/>
    <w:rsid w:val="00FC7C09"/>
    <w:rsid w:val="00FC7C70"/>
    <w:rsid w:val="00FD1590"/>
    <w:rsid w:val="00FD180C"/>
    <w:rsid w:val="00FD2589"/>
    <w:rsid w:val="00FD3BAA"/>
    <w:rsid w:val="00FD505C"/>
    <w:rsid w:val="00FD562C"/>
    <w:rsid w:val="00FD5F43"/>
    <w:rsid w:val="00FD62E1"/>
    <w:rsid w:val="00FD6BE0"/>
    <w:rsid w:val="00FD7118"/>
    <w:rsid w:val="00FD711D"/>
    <w:rsid w:val="00FE0AE8"/>
    <w:rsid w:val="00FE0E9D"/>
    <w:rsid w:val="00FE190D"/>
    <w:rsid w:val="00FE2873"/>
    <w:rsid w:val="00FE30B8"/>
    <w:rsid w:val="00FE3DF2"/>
    <w:rsid w:val="00FE400D"/>
    <w:rsid w:val="00FE4253"/>
    <w:rsid w:val="00FE47C0"/>
    <w:rsid w:val="00FE4939"/>
    <w:rsid w:val="00FE4AA1"/>
    <w:rsid w:val="00FE4BAD"/>
    <w:rsid w:val="00FE56E8"/>
    <w:rsid w:val="00FE57B2"/>
    <w:rsid w:val="00FE5966"/>
    <w:rsid w:val="00FE7694"/>
    <w:rsid w:val="00FE770D"/>
    <w:rsid w:val="00FE7850"/>
    <w:rsid w:val="00FF005E"/>
    <w:rsid w:val="00FF02DA"/>
    <w:rsid w:val="00FF3798"/>
    <w:rsid w:val="00FF388F"/>
    <w:rsid w:val="00FF3D4B"/>
    <w:rsid w:val="00FF488C"/>
    <w:rsid w:val="00FF5849"/>
    <w:rsid w:val="00FF599A"/>
    <w:rsid w:val="00FF6833"/>
    <w:rsid w:val="00FF6A21"/>
    <w:rsid w:val="00FF6A50"/>
    <w:rsid w:val="00FF6BC4"/>
    <w:rsid w:val="00FF72FE"/>
    <w:rsid w:val="00FF75C3"/>
    <w:rsid w:val="00FF791B"/>
    <w:rsid w:val="00FF7EC3"/>
    <w:rsid w:val="01D72088"/>
    <w:rsid w:val="024DE951"/>
    <w:rsid w:val="039009C2"/>
    <w:rsid w:val="03D6AC75"/>
    <w:rsid w:val="0404837B"/>
    <w:rsid w:val="05473A05"/>
    <w:rsid w:val="06B07648"/>
    <w:rsid w:val="06B16EC3"/>
    <w:rsid w:val="06DE4CC8"/>
    <w:rsid w:val="098AF8F5"/>
    <w:rsid w:val="09A54F47"/>
    <w:rsid w:val="0A5ECCB0"/>
    <w:rsid w:val="0A6ABE8A"/>
    <w:rsid w:val="0A91AAA1"/>
    <w:rsid w:val="0BA24188"/>
    <w:rsid w:val="0BD5FA01"/>
    <w:rsid w:val="0C056FD8"/>
    <w:rsid w:val="0C710FD2"/>
    <w:rsid w:val="0DF20051"/>
    <w:rsid w:val="0EE8628E"/>
    <w:rsid w:val="0F1EA3C4"/>
    <w:rsid w:val="0FFD7DDA"/>
    <w:rsid w:val="102740D7"/>
    <w:rsid w:val="10607F55"/>
    <w:rsid w:val="115146BC"/>
    <w:rsid w:val="1377E9E0"/>
    <w:rsid w:val="1504EABE"/>
    <w:rsid w:val="15F5C4A0"/>
    <w:rsid w:val="169F6DBC"/>
    <w:rsid w:val="174F68B0"/>
    <w:rsid w:val="1935D3BE"/>
    <w:rsid w:val="19410630"/>
    <w:rsid w:val="1A338346"/>
    <w:rsid w:val="1AC76242"/>
    <w:rsid w:val="1B622138"/>
    <w:rsid w:val="1C170E12"/>
    <w:rsid w:val="1C18E2D0"/>
    <w:rsid w:val="1C802DC7"/>
    <w:rsid w:val="1C93F963"/>
    <w:rsid w:val="1FEB260E"/>
    <w:rsid w:val="1FF77365"/>
    <w:rsid w:val="20358222"/>
    <w:rsid w:val="206C9F24"/>
    <w:rsid w:val="20E4CD9E"/>
    <w:rsid w:val="20F1850B"/>
    <w:rsid w:val="222974C3"/>
    <w:rsid w:val="225B2D79"/>
    <w:rsid w:val="22AF3430"/>
    <w:rsid w:val="235888FB"/>
    <w:rsid w:val="251A8B6E"/>
    <w:rsid w:val="25D21E4A"/>
    <w:rsid w:val="266E64F0"/>
    <w:rsid w:val="29BAF2F9"/>
    <w:rsid w:val="2A529129"/>
    <w:rsid w:val="2A62FF34"/>
    <w:rsid w:val="2B72049A"/>
    <w:rsid w:val="2BAC3E44"/>
    <w:rsid w:val="30229191"/>
    <w:rsid w:val="319454B0"/>
    <w:rsid w:val="3246FA09"/>
    <w:rsid w:val="326D19D7"/>
    <w:rsid w:val="332FE2B9"/>
    <w:rsid w:val="33D26570"/>
    <w:rsid w:val="33D8AA64"/>
    <w:rsid w:val="33F20109"/>
    <w:rsid w:val="34BC5CE7"/>
    <w:rsid w:val="34BED7C9"/>
    <w:rsid w:val="34DF532E"/>
    <w:rsid w:val="34EFDB96"/>
    <w:rsid w:val="3825841A"/>
    <w:rsid w:val="3A0D3BD6"/>
    <w:rsid w:val="3D1A4486"/>
    <w:rsid w:val="3D57DDD7"/>
    <w:rsid w:val="3FE17BE3"/>
    <w:rsid w:val="40A17A51"/>
    <w:rsid w:val="40F9F5BE"/>
    <w:rsid w:val="42FEAAEC"/>
    <w:rsid w:val="43091FF2"/>
    <w:rsid w:val="43CC86C8"/>
    <w:rsid w:val="45F9C253"/>
    <w:rsid w:val="4638D2F5"/>
    <w:rsid w:val="463F60D7"/>
    <w:rsid w:val="47B3FE2F"/>
    <w:rsid w:val="480FAF8F"/>
    <w:rsid w:val="499B0FF1"/>
    <w:rsid w:val="4AECBF5F"/>
    <w:rsid w:val="4B0F0337"/>
    <w:rsid w:val="4B83B145"/>
    <w:rsid w:val="4CBCA0CF"/>
    <w:rsid w:val="52BD24C0"/>
    <w:rsid w:val="530B0459"/>
    <w:rsid w:val="57BC42AF"/>
    <w:rsid w:val="57D16985"/>
    <w:rsid w:val="588C7832"/>
    <w:rsid w:val="588E7070"/>
    <w:rsid w:val="5958ECCB"/>
    <w:rsid w:val="598A52BF"/>
    <w:rsid w:val="59FDE55F"/>
    <w:rsid w:val="5AF28860"/>
    <w:rsid w:val="5D24D312"/>
    <w:rsid w:val="5F49994F"/>
    <w:rsid w:val="5FA58D8C"/>
    <w:rsid w:val="6105B516"/>
    <w:rsid w:val="6165A02B"/>
    <w:rsid w:val="61E14BFF"/>
    <w:rsid w:val="644AE3A9"/>
    <w:rsid w:val="6542459A"/>
    <w:rsid w:val="659DBA38"/>
    <w:rsid w:val="65D76A9D"/>
    <w:rsid w:val="67E08B86"/>
    <w:rsid w:val="69B7E316"/>
    <w:rsid w:val="69CF2339"/>
    <w:rsid w:val="6AB4F35A"/>
    <w:rsid w:val="6AD9F59C"/>
    <w:rsid w:val="6EB24880"/>
    <w:rsid w:val="6F3B4F2D"/>
    <w:rsid w:val="6FAF5595"/>
    <w:rsid w:val="719B49B6"/>
    <w:rsid w:val="719DDF0F"/>
    <w:rsid w:val="71BDAFB4"/>
    <w:rsid w:val="7220172D"/>
    <w:rsid w:val="7261E6EE"/>
    <w:rsid w:val="72C5FA87"/>
    <w:rsid w:val="7371F871"/>
    <w:rsid w:val="75902AE3"/>
    <w:rsid w:val="763879A3"/>
    <w:rsid w:val="78D81114"/>
    <w:rsid w:val="78E01DF2"/>
    <w:rsid w:val="78F3A022"/>
    <w:rsid w:val="79A1AD59"/>
    <w:rsid w:val="79F146D7"/>
    <w:rsid w:val="7A6BFCB4"/>
    <w:rsid w:val="7BC0D255"/>
    <w:rsid w:val="7BE021D0"/>
    <w:rsid w:val="7D2F4B25"/>
    <w:rsid w:val="7E7F342B"/>
    <w:rsid w:val="7FCF3B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4837B"/>
  <w15:chartTrackingRefBased/>
  <w15:docId w15:val="{5A606A29-5F4B-4116-9DBD-B2C1D2E7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4243"/>
    <w:pPr>
      <w:keepNext/>
      <w:keepLines/>
      <w:spacing w:before="240" w:after="0"/>
      <w:outlineLvl w:val="0"/>
    </w:pPr>
    <w:rPr>
      <w:rFonts w:ascii="Times New Roman" w:eastAsiaTheme="majorEastAsia" w:hAnsi="Times New Roman"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4499D"/>
    <w:pPr>
      <w:keepNext/>
      <w:keepLines/>
      <w:spacing w:before="40" w:after="0"/>
      <w:outlineLvl w:val="1"/>
    </w:pPr>
    <w:rPr>
      <w:rFonts w:ascii="Times New Roman" w:eastAsiaTheme="majorEastAsia" w:hAnsi="Times New Roman"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9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946"/>
  </w:style>
  <w:style w:type="paragraph" w:styleId="Footer">
    <w:name w:val="footer"/>
    <w:basedOn w:val="Normal"/>
    <w:link w:val="FooterChar"/>
    <w:uiPriority w:val="99"/>
    <w:unhideWhenUsed/>
    <w:rsid w:val="00441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946"/>
  </w:style>
  <w:style w:type="paragraph" w:styleId="ListParagraph">
    <w:name w:val="List Paragraph"/>
    <w:basedOn w:val="Normal"/>
    <w:uiPriority w:val="34"/>
    <w:qFormat/>
    <w:rsid w:val="000F0C14"/>
    <w:pPr>
      <w:ind w:left="720"/>
      <w:contextualSpacing/>
    </w:pPr>
  </w:style>
  <w:style w:type="character" w:customStyle="1" w:styleId="Heading2Char">
    <w:name w:val="Heading 2 Char"/>
    <w:basedOn w:val="DefaultParagraphFont"/>
    <w:link w:val="Heading2"/>
    <w:uiPriority w:val="9"/>
    <w:rsid w:val="0084499D"/>
    <w:rPr>
      <w:rFonts w:ascii="Times New Roman" w:eastAsiaTheme="majorEastAsia" w:hAnsi="Times New Roman" w:cstheme="majorBidi"/>
      <w:color w:val="2F5496" w:themeColor="accent1" w:themeShade="BF"/>
      <w:sz w:val="26"/>
      <w:szCs w:val="26"/>
    </w:rPr>
  </w:style>
  <w:style w:type="character" w:customStyle="1" w:styleId="Heading1Char">
    <w:name w:val="Heading 1 Char"/>
    <w:basedOn w:val="DefaultParagraphFont"/>
    <w:link w:val="Heading1"/>
    <w:uiPriority w:val="9"/>
    <w:rsid w:val="00064243"/>
    <w:rPr>
      <w:rFonts w:ascii="Times New Roman" w:eastAsiaTheme="majorEastAsia" w:hAnsi="Times New Roman" w:cstheme="majorBidi"/>
      <w:color w:val="2F5496" w:themeColor="accent1" w:themeShade="BF"/>
      <w:sz w:val="32"/>
      <w:szCs w:val="32"/>
    </w:rPr>
  </w:style>
  <w:style w:type="table" w:styleId="TableGrid">
    <w:name w:val="Table Grid"/>
    <w:basedOn w:val="TableNormal"/>
    <w:uiPriority w:val="39"/>
    <w:rsid w:val="00D93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262018"/>
    <w:rPr>
      <w:rFonts w:ascii="Times New Roman" w:hAnsi="Times New Roman"/>
      <w:i/>
      <w:iCs/>
      <w:color w:val="1F3763" w:themeColor="accent1" w:themeShade="7F"/>
      <w:sz w:val="26"/>
    </w:rPr>
  </w:style>
  <w:style w:type="paragraph" w:styleId="TOCHeading">
    <w:name w:val="TOC Heading"/>
    <w:basedOn w:val="Heading1"/>
    <w:next w:val="Normal"/>
    <w:uiPriority w:val="39"/>
    <w:unhideWhenUsed/>
    <w:qFormat/>
    <w:rsid w:val="00907393"/>
    <w:pPr>
      <w:outlineLvl w:val="9"/>
    </w:pPr>
    <w:rPr>
      <w:rFonts w:asciiTheme="majorHAnsi" w:hAnsiTheme="majorHAnsi"/>
    </w:rPr>
  </w:style>
  <w:style w:type="paragraph" w:styleId="TOC1">
    <w:name w:val="toc 1"/>
    <w:basedOn w:val="Normal"/>
    <w:next w:val="Normal"/>
    <w:autoRedefine/>
    <w:uiPriority w:val="39"/>
    <w:unhideWhenUsed/>
    <w:rsid w:val="00907393"/>
    <w:pPr>
      <w:spacing w:after="100"/>
    </w:pPr>
  </w:style>
  <w:style w:type="paragraph" w:styleId="TOC2">
    <w:name w:val="toc 2"/>
    <w:basedOn w:val="Normal"/>
    <w:next w:val="Normal"/>
    <w:autoRedefine/>
    <w:uiPriority w:val="39"/>
    <w:unhideWhenUsed/>
    <w:rsid w:val="00907393"/>
    <w:pPr>
      <w:spacing w:after="100"/>
      <w:ind w:left="220"/>
    </w:pPr>
  </w:style>
  <w:style w:type="character" w:styleId="Hyperlink">
    <w:name w:val="Hyperlink"/>
    <w:basedOn w:val="DefaultParagraphFont"/>
    <w:uiPriority w:val="99"/>
    <w:unhideWhenUsed/>
    <w:rsid w:val="00907393"/>
    <w:rPr>
      <w:color w:val="0563C1" w:themeColor="hyperlink"/>
      <w:u w:val="single"/>
    </w:rPr>
  </w:style>
  <w:style w:type="character" w:styleId="IntenseEmphasis">
    <w:name w:val="Intense Emphasis"/>
    <w:basedOn w:val="DefaultParagraphFont"/>
    <w:uiPriority w:val="21"/>
    <w:qFormat/>
    <w:rsid w:val="00887DCC"/>
    <w:rPr>
      <w:rFonts w:ascii="Times New Roman" w:hAnsi="Times New Roman"/>
      <w:i/>
      <w:iCs/>
      <w:color w:val="4472C4" w:themeColor="accent1"/>
    </w:rPr>
  </w:style>
  <w:style w:type="character" w:styleId="UnresolvedMention">
    <w:name w:val="Unresolved Mention"/>
    <w:basedOn w:val="DefaultParagraphFont"/>
    <w:uiPriority w:val="99"/>
    <w:semiHidden/>
    <w:unhideWhenUsed/>
    <w:rsid w:val="00562B88"/>
    <w:rPr>
      <w:color w:val="605E5C"/>
      <w:shd w:val="clear" w:color="auto" w:fill="E1DFDD"/>
    </w:rPr>
  </w:style>
  <w:style w:type="character" w:styleId="FollowedHyperlink">
    <w:name w:val="FollowedHyperlink"/>
    <w:basedOn w:val="DefaultParagraphFont"/>
    <w:uiPriority w:val="99"/>
    <w:semiHidden/>
    <w:unhideWhenUsed/>
    <w:rsid w:val="00381C7D"/>
    <w:rPr>
      <w:color w:val="954F72" w:themeColor="followedHyperlink"/>
      <w:u w:val="single"/>
    </w:rPr>
  </w:style>
  <w:style w:type="character" w:styleId="CommentReference">
    <w:name w:val="annotation reference"/>
    <w:basedOn w:val="DefaultParagraphFont"/>
    <w:uiPriority w:val="99"/>
    <w:semiHidden/>
    <w:unhideWhenUsed/>
    <w:rsid w:val="006F1AC6"/>
    <w:rPr>
      <w:sz w:val="16"/>
      <w:szCs w:val="16"/>
    </w:rPr>
  </w:style>
  <w:style w:type="paragraph" w:styleId="CommentText">
    <w:name w:val="annotation text"/>
    <w:basedOn w:val="Normal"/>
    <w:link w:val="CommentTextChar"/>
    <w:uiPriority w:val="99"/>
    <w:semiHidden/>
    <w:unhideWhenUsed/>
    <w:rsid w:val="006F1AC6"/>
    <w:pPr>
      <w:spacing w:line="240" w:lineRule="auto"/>
    </w:pPr>
    <w:rPr>
      <w:sz w:val="20"/>
      <w:szCs w:val="20"/>
    </w:rPr>
  </w:style>
  <w:style w:type="character" w:customStyle="1" w:styleId="CommentTextChar">
    <w:name w:val="Comment Text Char"/>
    <w:basedOn w:val="DefaultParagraphFont"/>
    <w:link w:val="CommentText"/>
    <w:uiPriority w:val="99"/>
    <w:semiHidden/>
    <w:rsid w:val="006F1AC6"/>
    <w:rPr>
      <w:sz w:val="20"/>
      <w:szCs w:val="20"/>
    </w:rPr>
  </w:style>
  <w:style w:type="paragraph" w:styleId="CommentSubject">
    <w:name w:val="annotation subject"/>
    <w:basedOn w:val="CommentText"/>
    <w:next w:val="CommentText"/>
    <w:link w:val="CommentSubjectChar"/>
    <w:uiPriority w:val="99"/>
    <w:semiHidden/>
    <w:unhideWhenUsed/>
    <w:rsid w:val="006F1AC6"/>
    <w:rPr>
      <w:b/>
      <w:bCs/>
    </w:rPr>
  </w:style>
  <w:style w:type="character" w:customStyle="1" w:styleId="CommentSubjectChar">
    <w:name w:val="Comment Subject Char"/>
    <w:basedOn w:val="CommentTextChar"/>
    <w:link w:val="CommentSubject"/>
    <w:uiPriority w:val="99"/>
    <w:semiHidden/>
    <w:rsid w:val="006F1AC6"/>
    <w:rPr>
      <w:b/>
      <w:bCs/>
      <w:sz w:val="20"/>
      <w:szCs w:val="20"/>
    </w:rPr>
  </w:style>
  <w:style w:type="character" w:styleId="Mention">
    <w:name w:val="Mention"/>
    <w:basedOn w:val="DefaultParagraphFont"/>
    <w:uiPriority w:val="99"/>
    <w:unhideWhenUsed/>
    <w:rsid w:val="0017751A"/>
    <w:rPr>
      <w:color w:val="2B579A"/>
      <w:shd w:val="clear" w:color="auto" w:fill="E6E6E6"/>
    </w:rPr>
  </w:style>
  <w:style w:type="paragraph" w:customStyle="1" w:styleId="paragraph">
    <w:name w:val="paragraph"/>
    <w:basedOn w:val="Normal"/>
    <w:rsid w:val="00AF69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F6941"/>
  </w:style>
  <w:style w:type="character" w:customStyle="1" w:styleId="eop">
    <w:name w:val="eop"/>
    <w:basedOn w:val="DefaultParagraphFont"/>
    <w:rsid w:val="00AF6941"/>
  </w:style>
  <w:style w:type="character" w:customStyle="1" w:styleId="spellingerror">
    <w:name w:val="spellingerror"/>
    <w:basedOn w:val="DefaultParagraphFont"/>
    <w:rsid w:val="000734AC"/>
  </w:style>
  <w:style w:type="character" w:customStyle="1" w:styleId="scxw59924635">
    <w:name w:val="scxw59924635"/>
    <w:basedOn w:val="DefaultParagraphFont"/>
    <w:rsid w:val="001A7F8F"/>
  </w:style>
  <w:style w:type="character" w:customStyle="1" w:styleId="advancedproofingissue">
    <w:name w:val="advancedproofingissue"/>
    <w:basedOn w:val="DefaultParagraphFont"/>
    <w:rsid w:val="00F97EB8"/>
  </w:style>
  <w:style w:type="character" w:customStyle="1" w:styleId="contextualspellingandgrammarerror">
    <w:name w:val="contextualspellingandgrammarerror"/>
    <w:basedOn w:val="DefaultParagraphFont"/>
    <w:rsid w:val="00F97EB8"/>
  </w:style>
  <w:style w:type="character" w:customStyle="1" w:styleId="scxw73392725">
    <w:name w:val="scxw73392725"/>
    <w:basedOn w:val="DefaultParagraphFont"/>
    <w:rsid w:val="00A66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7898">
      <w:bodyDiv w:val="1"/>
      <w:marLeft w:val="0"/>
      <w:marRight w:val="0"/>
      <w:marTop w:val="0"/>
      <w:marBottom w:val="0"/>
      <w:divBdr>
        <w:top w:val="none" w:sz="0" w:space="0" w:color="auto"/>
        <w:left w:val="none" w:sz="0" w:space="0" w:color="auto"/>
        <w:bottom w:val="none" w:sz="0" w:space="0" w:color="auto"/>
        <w:right w:val="none" w:sz="0" w:space="0" w:color="auto"/>
      </w:divBdr>
      <w:divsChild>
        <w:div w:id="1751846395">
          <w:marLeft w:val="0"/>
          <w:marRight w:val="0"/>
          <w:marTop w:val="0"/>
          <w:marBottom w:val="0"/>
          <w:divBdr>
            <w:top w:val="none" w:sz="0" w:space="0" w:color="auto"/>
            <w:left w:val="none" w:sz="0" w:space="0" w:color="auto"/>
            <w:bottom w:val="none" w:sz="0" w:space="0" w:color="auto"/>
            <w:right w:val="none" w:sz="0" w:space="0" w:color="auto"/>
          </w:divBdr>
        </w:div>
        <w:div w:id="1645426645">
          <w:marLeft w:val="0"/>
          <w:marRight w:val="0"/>
          <w:marTop w:val="0"/>
          <w:marBottom w:val="0"/>
          <w:divBdr>
            <w:top w:val="none" w:sz="0" w:space="0" w:color="auto"/>
            <w:left w:val="none" w:sz="0" w:space="0" w:color="auto"/>
            <w:bottom w:val="none" w:sz="0" w:space="0" w:color="auto"/>
            <w:right w:val="none" w:sz="0" w:space="0" w:color="auto"/>
          </w:divBdr>
        </w:div>
        <w:div w:id="1972900660">
          <w:marLeft w:val="0"/>
          <w:marRight w:val="0"/>
          <w:marTop w:val="0"/>
          <w:marBottom w:val="0"/>
          <w:divBdr>
            <w:top w:val="none" w:sz="0" w:space="0" w:color="auto"/>
            <w:left w:val="none" w:sz="0" w:space="0" w:color="auto"/>
            <w:bottom w:val="none" w:sz="0" w:space="0" w:color="auto"/>
            <w:right w:val="none" w:sz="0" w:space="0" w:color="auto"/>
          </w:divBdr>
        </w:div>
        <w:div w:id="870655274">
          <w:marLeft w:val="0"/>
          <w:marRight w:val="0"/>
          <w:marTop w:val="0"/>
          <w:marBottom w:val="0"/>
          <w:divBdr>
            <w:top w:val="none" w:sz="0" w:space="0" w:color="auto"/>
            <w:left w:val="none" w:sz="0" w:space="0" w:color="auto"/>
            <w:bottom w:val="none" w:sz="0" w:space="0" w:color="auto"/>
            <w:right w:val="none" w:sz="0" w:space="0" w:color="auto"/>
          </w:divBdr>
        </w:div>
        <w:div w:id="1592664618">
          <w:marLeft w:val="0"/>
          <w:marRight w:val="0"/>
          <w:marTop w:val="0"/>
          <w:marBottom w:val="0"/>
          <w:divBdr>
            <w:top w:val="none" w:sz="0" w:space="0" w:color="auto"/>
            <w:left w:val="none" w:sz="0" w:space="0" w:color="auto"/>
            <w:bottom w:val="none" w:sz="0" w:space="0" w:color="auto"/>
            <w:right w:val="none" w:sz="0" w:space="0" w:color="auto"/>
          </w:divBdr>
        </w:div>
        <w:div w:id="1231500051">
          <w:marLeft w:val="0"/>
          <w:marRight w:val="0"/>
          <w:marTop w:val="0"/>
          <w:marBottom w:val="0"/>
          <w:divBdr>
            <w:top w:val="none" w:sz="0" w:space="0" w:color="auto"/>
            <w:left w:val="none" w:sz="0" w:space="0" w:color="auto"/>
            <w:bottom w:val="none" w:sz="0" w:space="0" w:color="auto"/>
            <w:right w:val="none" w:sz="0" w:space="0" w:color="auto"/>
          </w:divBdr>
        </w:div>
      </w:divsChild>
    </w:div>
    <w:div w:id="96754437">
      <w:bodyDiv w:val="1"/>
      <w:marLeft w:val="0"/>
      <w:marRight w:val="0"/>
      <w:marTop w:val="0"/>
      <w:marBottom w:val="0"/>
      <w:divBdr>
        <w:top w:val="none" w:sz="0" w:space="0" w:color="auto"/>
        <w:left w:val="none" w:sz="0" w:space="0" w:color="auto"/>
        <w:bottom w:val="none" w:sz="0" w:space="0" w:color="auto"/>
        <w:right w:val="none" w:sz="0" w:space="0" w:color="auto"/>
      </w:divBdr>
    </w:div>
    <w:div w:id="322584149">
      <w:bodyDiv w:val="1"/>
      <w:marLeft w:val="0"/>
      <w:marRight w:val="0"/>
      <w:marTop w:val="0"/>
      <w:marBottom w:val="0"/>
      <w:divBdr>
        <w:top w:val="none" w:sz="0" w:space="0" w:color="auto"/>
        <w:left w:val="none" w:sz="0" w:space="0" w:color="auto"/>
        <w:bottom w:val="none" w:sz="0" w:space="0" w:color="auto"/>
        <w:right w:val="none" w:sz="0" w:space="0" w:color="auto"/>
      </w:divBdr>
      <w:divsChild>
        <w:div w:id="918172486">
          <w:marLeft w:val="0"/>
          <w:marRight w:val="0"/>
          <w:marTop w:val="0"/>
          <w:marBottom w:val="0"/>
          <w:divBdr>
            <w:top w:val="none" w:sz="0" w:space="0" w:color="auto"/>
            <w:left w:val="none" w:sz="0" w:space="0" w:color="auto"/>
            <w:bottom w:val="none" w:sz="0" w:space="0" w:color="auto"/>
            <w:right w:val="none" w:sz="0" w:space="0" w:color="auto"/>
          </w:divBdr>
        </w:div>
        <w:div w:id="303855801">
          <w:marLeft w:val="0"/>
          <w:marRight w:val="0"/>
          <w:marTop w:val="0"/>
          <w:marBottom w:val="0"/>
          <w:divBdr>
            <w:top w:val="none" w:sz="0" w:space="0" w:color="auto"/>
            <w:left w:val="none" w:sz="0" w:space="0" w:color="auto"/>
            <w:bottom w:val="none" w:sz="0" w:space="0" w:color="auto"/>
            <w:right w:val="none" w:sz="0" w:space="0" w:color="auto"/>
          </w:divBdr>
        </w:div>
        <w:div w:id="2097823985">
          <w:marLeft w:val="0"/>
          <w:marRight w:val="0"/>
          <w:marTop w:val="0"/>
          <w:marBottom w:val="0"/>
          <w:divBdr>
            <w:top w:val="none" w:sz="0" w:space="0" w:color="auto"/>
            <w:left w:val="none" w:sz="0" w:space="0" w:color="auto"/>
            <w:bottom w:val="none" w:sz="0" w:space="0" w:color="auto"/>
            <w:right w:val="none" w:sz="0" w:space="0" w:color="auto"/>
          </w:divBdr>
        </w:div>
        <w:div w:id="2011248509">
          <w:marLeft w:val="0"/>
          <w:marRight w:val="0"/>
          <w:marTop w:val="0"/>
          <w:marBottom w:val="0"/>
          <w:divBdr>
            <w:top w:val="none" w:sz="0" w:space="0" w:color="auto"/>
            <w:left w:val="none" w:sz="0" w:space="0" w:color="auto"/>
            <w:bottom w:val="none" w:sz="0" w:space="0" w:color="auto"/>
            <w:right w:val="none" w:sz="0" w:space="0" w:color="auto"/>
          </w:divBdr>
        </w:div>
        <w:div w:id="1396200157">
          <w:marLeft w:val="0"/>
          <w:marRight w:val="0"/>
          <w:marTop w:val="0"/>
          <w:marBottom w:val="0"/>
          <w:divBdr>
            <w:top w:val="none" w:sz="0" w:space="0" w:color="auto"/>
            <w:left w:val="none" w:sz="0" w:space="0" w:color="auto"/>
            <w:bottom w:val="none" w:sz="0" w:space="0" w:color="auto"/>
            <w:right w:val="none" w:sz="0" w:space="0" w:color="auto"/>
          </w:divBdr>
        </w:div>
      </w:divsChild>
    </w:div>
    <w:div w:id="373894086">
      <w:bodyDiv w:val="1"/>
      <w:marLeft w:val="0"/>
      <w:marRight w:val="0"/>
      <w:marTop w:val="0"/>
      <w:marBottom w:val="0"/>
      <w:divBdr>
        <w:top w:val="none" w:sz="0" w:space="0" w:color="auto"/>
        <w:left w:val="none" w:sz="0" w:space="0" w:color="auto"/>
        <w:bottom w:val="none" w:sz="0" w:space="0" w:color="auto"/>
        <w:right w:val="none" w:sz="0" w:space="0" w:color="auto"/>
      </w:divBdr>
      <w:divsChild>
        <w:div w:id="281812015">
          <w:marLeft w:val="0"/>
          <w:marRight w:val="0"/>
          <w:marTop w:val="0"/>
          <w:marBottom w:val="0"/>
          <w:divBdr>
            <w:top w:val="none" w:sz="0" w:space="0" w:color="auto"/>
            <w:left w:val="none" w:sz="0" w:space="0" w:color="auto"/>
            <w:bottom w:val="none" w:sz="0" w:space="0" w:color="auto"/>
            <w:right w:val="none" w:sz="0" w:space="0" w:color="auto"/>
          </w:divBdr>
        </w:div>
        <w:div w:id="1094206328">
          <w:marLeft w:val="0"/>
          <w:marRight w:val="0"/>
          <w:marTop w:val="0"/>
          <w:marBottom w:val="0"/>
          <w:divBdr>
            <w:top w:val="none" w:sz="0" w:space="0" w:color="auto"/>
            <w:left w:val="none" w:sz="0" w:space="0" w:color="auto"/>
            <w:bottom w:val="none" w:sz="0" w:space="0" w:color="auto"/>
            <w:right w:val="none" w:sz="0" w:space="0" w:color="auto"/>
          </w:divBdr>
        </w:div>
        <w:div w:id="1895851183">
          <w:marLeft w:val="0"/>
          <w:marRight w:val="0"/>
          <w:marTop w:val="0"/>
          <w:marBottom w:val="0"/>
          <w:divBdr>
            <w:top w:val="none" w:sz="0" w:space="0" w:color="auto"/>
            <w:left w:val="none" w:sz="0" w:space="0" w:color="auto"/>
            <w:bottom w:val="none" w:sz="0" w:space="0" w:color="auto"/>
            <w:right w:val="none" w:sz="0" w:space="0" w:color="auto"/>
          </w:divBdr>
        </w:div>
        <w:div w:id="765224833">
          <w:marLeft w:val="0"/>
          <w:marRight w:val="0"/>
          <w:marTop w:val="0"/>
          <w:marBottom w:val="0"/>
          <w:divBdr>
            <w:top w:val="none" w:sz="0" w:space="0" w:color="auto"/>
            <w:left w:val="none" w:sz="0" w:space="0" w:color="auto"/>
            <w:bottom w:val="none" w:sz="0" w:space="0" w:color="auto"/>
            <w:right w:val="none" w:sz="0" w:space="0" w:color="auto"/>
          </w:divBdr>
        </w:div>
        <w:div w:id="1459493964">
          <w:marLeft w:val="0"/>
          <w:marRight w:val="0"/>
          <w:marTop w:val="0"/>
          <w:marBottom w:val="0"/>
          <w:divBdr>
            <w:top w:val="none" w:sz="0" w:space="0" w:color="auto"/>
            <w:left w:val="none" w:sz="0" w:space="0" w:color="auto"/>
            <w:bottom w:val="none" w:sz="0" w:space="0" w:color="auto"/>
            <w:right w:val="none" w:sz="0" w:space="0" w:color="auto"/>
          </w:divBdr>
        </w:div>
      </w:divsChild>
    </w:div>
    <w:div w:id="397097075">
      <w:bodyDiv w:val="1"/>
      <w:marLeft w:val="0"/>
      <w:marRight w:val="0"/>
      <w:marTop w:val="0"/>
      <w:marBottom w:val="0"/>
      <w:divBdr>
        <w:top w:val="none" w:sz="0" w:space="0" w:color="auto"/>
        <w:left w:val="none" w:sz="0" w:space="0" w:color="auto"/>
        <w:bottom w:val="none" w:sz="0" w:space="0" w:color="auto"/>
        <w:right w:val="none" w:sz="0" w:space="0" w:color="auto"/>
      </w:divBdr>
      <w:divsChild>
        <w:div w:id="1704280955">
          <w:marLeft w:val="0"/>
          <w:marRight w:val="0"/>
          <w:marTop w:val="0"/>
          <w:marBottom w:val="0"/>
          <w:divBdr>
            <w:top w:val="none" w:sz="0" w:space="0" w:color="auto"/>
            <w:left w:val="none" w:sz="0" w:space="0" w:color="auto"/>
            <w:bottom w:val="none" w:sz="0" w:space="0" w:color="auto"/>
            <w:right w:val="none" w:sz="0" w:space="0" w:color="auto"/>
          </w:divBdr>
        </w:div>
        <w:div w:id="1690178243">
          <w:marLeft w:val="0"/>
          <w:marRight w:val="0"/>
          <w:marTop w:val="0"/>
          <w:marBottom w:val="0"/>
          <w:divBdr>
            <w:top w:val="none" w:sz="0" w:space="0" w:color="auto"/>
            <w:left w:val="none" w:sz="0" w:space="0" w:color="auto"/>
            <w:bottom w:val="none" w:sz="0" w:space="0" w:color="auto"/>
            <w:right w:val="none" w:sz="0" w:space="0" w:color="auto"/>
          </w:divBdr>
        </w:div>
        <w:div w:id="1540510568">
          <w:marLeft w:val="0"/>
          <w:marRight w:val="0"/>
          <w:marTop w:val="0"/>
          <w:marBottom w:val="0"/>
          <w:divBdr>
            <w:top w:val="none" w:sz="0" w:space="0" w:color="auto"/>
            <w:left w:val="none" w:sz="0" w:space="0" w:color="auto"/>
            <w:bottom w:val="none" w:sz="0" w:space="0" w:color="auto"/>
            <w:right w:val="none" w:sz="0" w:space="0" w:color="auto"/>
          </w:divBdr>
        </w:div>
        <w:div w:id="1510755005">
          <w:marLeft w:val="0"/>
          <w:marRight w:val="0"/>
          <w:marTop w:val="0"/>
          <w:marBottom w:val="0"/>
          <w:divBdr>
            <w:top w:val="none" w:sz="0" w:space="0" w:color="auto"/>
            <w:left w:val="none" w:sz="0" w:space="0" w:color="auto"/>
            <w:bottom w:val="none" w:sz="0" w:space="0" w:color="auto"/>
            <w:right w:val="none" w:sz="0" w:space="0" w:color="auto"/>
          </w:divBdr>
        </w:div>
        <w:div w:id="1581326048">
          <w:marLeft w:val="0"/>
          <w:marRight w:val="0"/>
          <w:marTop w:val="0"/>
          <w:marBottom w:val="0"/>
          <w:divBdr>
            <w:top w:val="none" w:sz="0" w:space="0" w:color="auto"/>
            <w:left w:val="none" w:sz="0" w:space="0" w:color="auto"/>
            <w:bottom w:val="none" w:sz="0" w:space="0" w:color="auto"/>
            <w:right w:val="none" w:sz="0" w:space="0" w:color="auto"/>
          </w:divBdr>
        </w:div>
        <w:div w:id="89157297">
          <w:marLeft w:val="0"/>
          <w:marRight w:val="0"/>
          <w:marTop w:val="0"/>
          <w:marBottom w:val="0"/>
          <w:divBdr>
            <w:top w:val="none" w:sz="0" w:space="0" w:color="auto"/>
            <w:left w:val="none" w:sz="0" w:space="0" w:color="auto"/>
            <w:bottom w:val="none" w:sz="0" w:space="0" w:color="auto"/>
            <w:right w:val="none" w:sz="0" w:space="0" w:color="auto"/>
          </w:divBdr>
        </w:div>
        <w:div w:id="812065122">
          <w:marLeft w:val="0"/>
          <w:marRight w:val="0"/>
          <w:marTop w:val="0"/>
          <w:marBottom w:val="0"/>
          <w:divBdr>
            <w:top w:val="none" w:sz="0" w:space="0" w:color="auto"/>
            <w:left w:val="none" w:sz="0" w:space="0" w:color="auto"/>
            <w:bottom w:val="none" w:sz="0" w:space="0" w:color="auto"/>
            <w:right w:val="none" w:sz="0" w:space="0" w:color="auto"/>
          </w:divBdr>
        </w:div>
        <w:div w:id="1156460048">
          <w:marLeft w:val="0"/>
          <w:marRight w:val="0"/>
          <w:marTop w:val="0"/>
          <w:marBottom w:val="0"/>
          <w:divBdr>
            <w:top w:val="none" w:sz="0" w:space="0" w:color="auto"/>
            <w:left w:val="none" w:sz="0" w:space="0" w:color="auto"/>
            <w:bottom w:val="none" w:sz="0" w:space="0" w:color="auto"/>
            <w:right w:val="none" w:sz="0" w:space="0" w:color="auto"/>
          </w:divBdr>
        </w:div>
        <w:div w:id="851142434">
          <w:marLeft w:val="0"/>
          <w:marRight w:val="0"/>
          <w:marTop w:val="0"/>
          <w:marBottom w:val="0"/>
          <w:divBdr>
            <w:top w:val="none" w:sz="0" w:space="0" w:color="auto"/>
            <w:left w:val="none" w:sz="0" w:space="0" w:color="auto"/>
            <w:bottom w:val="none" w:sz="0" w:space="0" w:color="auto"/>
            <w:right w:val="none" w:sz="0" w:space="0" w:color="auto"/>
          </w:divBdr>
        </w:div>
      </w:divsChild>
    </w:div>
    <w:div w:id="578833060">
      <w:bodyDiv w:val="1"/>
      <w:marLeft w:val="0"/>
      <w:marRight w:val="0"/>
      <w:marTop w:val="0"/>
      <w:marBottom w:val="0"/>
      <w:divBdr>
        <w:top w:val="none" w:sz="0" w:space="0" w:color="auto"/>
        <w:left w:val="none" w:sz="0" w:space="0" w:color="auto"/>
        <w:bottom w:val="none" w:sz="0" w:space="0" w:color="auto"/>
        <w:right w:val="none" w:sz="0" w:space="0" w:color="auto"/>
      </w:divBdr>
    </w:div>
    <w:div w:id="679504574">
      <w:bodyDiv w:val="1"/>
      <w:marLeft w:val="0"/>
      <w:marRight w:val="0"/>
      <w:marTop w:val="0"/>
      <w:marBottom w:val="0"/>
      <w:divBdr>
        <w:top w:val="none" w:sz="0" w:space="0" w:color="auto"/>
        <w:left w:val="none" w:sz="0" w:space="0" w:color="auto"/>
        <w:bottom w:val="none" w:sz="0" w:space="0" w:color="auto"/>
        <w:right w:val="none" w:sz="0" w:space="0" w:color="auto"/>
      </w:divBdr>
      <w:divsChild>
        <w:div w:id="815225099">
          <w:marLeft w:val="0"/>
          <w:marRight w:val="0"/>
          <w:marTop w:val="0"/>
          <w:marBottom w:val="0"/>
          <w:divBdr>
            <w:top w:val="none" w:sz="0" w:space="0" w:color="auto"/>
            <w:left w:val="none" w:sz="0" w:space="0" w:color="auto"/>
            <w:bottom w:val="none" w:sz="0" w:space="0" w:color="auto"/>
            <w:right w:val="none" w:sz="0" w:space="0" w:color="auto"/>
          </w:divBdr>
        </w:div>
      </w:divsChild>
    </w:div>
    <w:div w:id="842162986">
      <w:bodyDiv w:val="1"/>
      <w:marLeft w:val="0"/>
      <w:marRight w:val="0"/>
      <w:marTop w:val="0"/>
      <w:marBottom w:val="0"/>
      <w:divBdr>
        <w:top w:val="none" w:sz="0" w:space="0" w:color="auto"/>
        <w:left w:val="none" w:sz="0" w:space="0" w:color="auto"/>
        <w:bottom w:val="none" w:sz="0" w:space="0" w:color="auto"/>
        <w:right w:val="none" w:sz="0" w:space="0" w:color="auto"/>
      </w:divBdr>
      <w:divsChild>
        <w:div w:id="1309165768">
          <w:marLeft w:val="0"/>
          <w:marRight w:val="0"/>
          <w:marTop w:val="0"/>
          <w:marBottom w:val="0"/>
          <w:divBdr>
            <w:top w:val="none" w:sz="0" w:space="0" w:color="auto"/>
            <w:left w:val="none" w:sz="0" w:space="0" w:color="auto"/>
            <w:bottom w:val="none" w:sz="0" w:space="0" w:color="auto"/>
            <w:right w:val="none" w:sz="0" w:space="0" w:color="auto"/>
          </w:divBdr>
        </w:div>
      </w:divsChild>
    </w:div>
    <w:div w:id="963653603">
      <w:bodyDiv w:val="1"/>
      <w:marLeft w:val="0"/>
      <w:marRight w:val="0"/>
      <w:marTop w:val="0"/>
      <w:marBottom w:val="0"/>
      <w:divBdr>
        <w:top w:val="none" w:sz="0" w:space="0" w:color="auto"/>
        <w:left w:val="none" w:sz="0" w:space="0" w:color="auto"/>
        <w:bottom w:val="none" w:sz="0" w:space="0" w:color="auto"/>
        <w:right w:val="none" w:sz="0" w:space="0" w:color="auto"/>
      </w:divBdr>
      <w:divsChild>
        <w:div w:id="1870490572">
          <w:marLeft w:val="0"/>
          <w:marRight w:val="0"/>
          <w:marTop w:val="0"/>
          <w:marBottom w:val="0"/>
          <w:divBdr>
            <w:top w:val="none" w:sz="0" w:space="0" w:color="auto"/>
            <w:left w:val="none" w:sz="0" w:space="0" w:color="auto"/>
            <w:bottom w:val="none" w:sz="0" w:space="0" w:color="auto"/>
            <w:right w:val="none" w:sz="0" w:space="0" w:color="auto"/>
          </w:divBdr>
        </w:div>
        <w:div w:id="139884260">
          <w:marLeft w:val="0"/>
          <w:marRight w:val="0"/>
          <w:marTop w:val="0"/>
          <w:marBottom w:val="0"/>
          <w:divBdr>
            <w:top w:val="none" w:sz="0" w:space="0" w:color="auto"/>
            <w:left w:val="none" w:sz="0" w:space="0" w:color="auto"/>
            <w:bottom w:val="none" w:sz="0" w:space="0" w:color="auto"/>
            <w:right w:val="none" w:sz="0" w:space="0" w:color="auto"/>
          </w:divBdr>
        </w:div>
        <w:div w:id="998196200">
          <w:marLeft w:val="0"/>
          <w:marRight w:val="0"/>
          <w:marTop w:val="0"/>
          <w:marBottom w:val="0"/>
          <w:divBdr>
            <w:top w:val="none" w:sz="0" w:space="0" w:color="auto"/>
            <w:left w:val="none" w:sz="0" w:space="0" w:color="auto"/>
            <w:bottom w:val="none" w:sz="0" w:space="0" w:color="auto"/>
            <w:right w:val="none" w:sz="0" w:space="0" w:color="auto"/>
          </w:divBdr>
        </w:div>
        <w:div w:id="997655123">
          <w:marLeft w:val="0"/>
          <w:marRight w:val="0"/>
          <w:marTop w:val="0"/>
          <w:marBottom w:val="0"/>
          <w:divBdr>
            <w:top w:val="none" w:sz="0" w:space="0" w:color="auto"/>
            <w:left w:val="none" w:sz="0" w:space="0" w:color="auto"/>
            <w:bottom w:val="none" w:sz="0" w:space="0" w:color="auto"/>
            <w:right w:val="none" w:sz="0" w:space="0" w:color="auto"/>
          </w:divBdr>
        </w:div>
        <w:div w:id="970134513">
          <w:marLeft w:val="0"/>
          <w:marRight w:val="0"/>
          <w:marTop w:val="0"/>
          <w:marBottom w:val="0"/>
          <w:divBdr>
            <w:top w:val="none" w:sz="0" w:space="0" w:color="auto"/>
            <w:left w:val="none" w:sz="0" w:space="0" w:color="auto"/>
            <w:bottom w:val="none" w:sz="0" w:space="0" w:color="auto"/>
            <w:right w:val="none" w:sz="0" w:space="0" w:color="auto"/>
          </w:divBdr>
        </w:div>
        <w:div w:id="618224713">
          <w:marLeft w:val="0"/>
          <w:marRight w:val="0"/>
          <w:marTop w:val="0"/>
          <w:marBottom w:val="0"/>
          <w:divBdr>
            <w:top w:val="none" w:sz="0" w:space="0" w:color="auto"/>
            <w:left w:val="none" w:sz="0" w:space="0" w:color="auto"/>
            <w:bottom w:val="none" w:sz="0" w:space="0" w:color="auto"/>
            <w:right w:val="none" w:sz="0" w:space="0" w:color="auto"/>
          </w:divBdr>
        </w:div>
        <w:div w:id="201862581">
          <w:marLeft w:val="0"/>
          <w:marRight w:val="0"/>
          <w:marTop w:val="0"/>
          <w:marBottom w:val="0"/>
          <w:divBdr>
            <w:top w:val="none" w:sz="0" w:space="0" w:color="auto"/>
            <w:left w:val="none" w:sz="0" w:space="0" w:color="auto"/>
            <w:bottom w:val="none" w:sz="0" w:space="0" w:color="auto"/>
            <w:right w:val="none" w:sz="0" w:space="0" w:color="auto"/>
          </w:divBdr>
        </w:div>
        <w:div w:id="448547686">
          <w:marLeft w:val="0"/>
          <w:marRight w:val="0"/>
          <w:marTop w:val="0"/>
          <w:marBottom w:val="0"/>
          <w:divBdr>
            <w:top w:val="none" w:sz="0" w:space="0" w:color="auto"/>
            <w:left w:val="none" w:sz="0" w:space="0" w:color="auto"/>
            <w:bottom w:val="none" w:sz="0" w:space="0" w:color="auto"/>
            <w:right w:val="none" w:sz="0" w:space="0" w:color="auto"/>
          </w:divBdr>
        </w:div>
        <w:div w:id="675882005">
          <w:marLeft w:val="0"/>
          <w:marRight w:val="0"/>
          <w:marTop w:val="0"/>
          <w:marBottom w:val="0"/>
          <w:divBdr>
            <w:top w:val="none" w:sz="0" w:space="0" w:color="auto"/>
            <w:left w:val="none" w:sz="0" w:space="0" w:color="auto"/>
            <w:bottom w:val="none" w:sz="0" w:space="0" w:color="auto"/>
            <w:right w:val="none" w:sz="0" w:space="0" w:color="auto"/>
          </w:divBdr>
        </w:div>
        <w:div w:id="1549489331">
          <w:marLeft w:val="0"/>
          <w:marRight w:val="0"/>
          <w:marTop w:val="0"/>
          <w:marBottom w:val="0"/>
          <w:divBdr>
            <w:top w:val="none" w:sz="0" w:space="0" w:color="auto"/>
            <w:left w:val="none" w:sz="0" w:space="0" w:color="auto"/>
            <w:bottom w:val="none" w:sz="0" w:space="0" w:color="auto"/>
            <w:right w:val="none" w:sz="0" w:space="0" w:color="auto"/>
          </w:divBdr>
        </w:div>
        <w:div w:id="1827553903">
          <w:marLeft w:val="0"/>
          <w:marRight w:val="0"/>
          <w:marTop w:val="0"/>
          <w:marBottom w:val="0"/>
          <w:divBdr>
            <w:top w:val="none" w:sz="0" w:space="0" w:color="auto"/>
            <w:left w:val="none" w:sz="0" w:space="0" w:color="auto"/>
            <w:bottom w:val="none" w:sz="0" w:space="0" w:color="auto"/>
            <w:right w:val="none" w:sz="0" w:space="0" w:color="auto"/>
          </w:divBdr>
        </w:div>
      </w:divsChild>
    </w:div>
    <w:div w:id="970286098">
      <w:bodyDiv w:val="1"/>
      <w:marLeft w:val="0"/>
      <w:marRight w:val="0"/>
      <w:marTop w:val="0"/>
      <w:marBottom w:val="0"/>
      <w:divBdr>
        <w:top w:val="none" w:sz="0" w:space="0" w:color="auto"/>
        <w:left w:val="none" w:sz="0" w:space="0" w:color="auto"/>
        <w:bottom w:val="none" w:sz="0" w:space="0" w:color="auto"/>
        <w:right w:val="none" w:sz="0" w:space="0" w:color="auto"/>
      </w:divBdr>
      <w:divsChild>
        <w:div w:id="973752622">
          <w:marLeft w:val="0"/>
          <w:marRight w:val="0"/>
          <w:marTop w:val="0"/>
          <w:marBottom w:val="0"/>
          <w:divBdr>
            <w:top w:val="none" w:sz="0" w:space="0" w:color="auto"/>
            <w:left w:val="none" w:sz="0" w:space="0" w:color="auto"/>
            <w:bottom w:val="none" w:sz="0" w:space="0" w:color="auto"/>
            <w:right w:val="none" w:sz="0" w:space="0" w:color="auto"/>
          </w:divBdr>
        </w:div>
        <w:div w:id="341710776">
          <w:marLeft w:val="0"/>
          <w:marRight w:val="0"/>
          <w:marTop w:val="0"/>
          <w:marBottom w:val="0"/>
          <w:divBdr>
            <w:top w:val="none" w:sz="0" w:space="0" w:color="auto"/>
            <w:left w:val="none" w:sz="0" w:space="0" w:color="auto"/>
            <w:bottom w:val="none" w:sz="0" w:space="0" w:color="auto"/>
            <w:right w:val="none" w:sz="0" w:space="0" w:color="auto"/>
          </w:divBdr>
        </w:div>
        <w:div w:id="122508298">
          <w:marLeft w:val="0"/>
          <w:marRight w:val="0"/>
          <w:marTop w:val="0"/>
          <w:marBottom w:val="0"/>
          <w:divBdr>
            <w:top w:val="none" w:sz="0" w:space="0" w:color="auto"/>
            <w:left w:val="none" w:sz="0" w:space="0" w:color="auto"/>
            <w:bottom w:val="none" w:sz="0" w:space="0" w:color="auto"/>
            <w:right w:val="none" w:sz="0" w:space="0" w:color="auto"/>
          </w:divBdr>
        </w:div>
        <w:div w:id="642546534">
          <w:marLeft w:val="0"/>
          <w:marRight w:val="0"/>
          <w:marTop w:val="0"/>
          <w:marBottom w:val="0"/>
          <w:divBdr>
            <w:top w:val="none" w:sz="0" w:space="0" w:color="auto"/>
            <w:left w:val="none" w:sz="0" w:space="0" w:color="auto"/>
            <w:bottom w:val="none" w:sz="0" w:space="0" w:color="auto"/>
            <w:right w:val="none" w:sz="0" w:space="0" w:color="auto"/>
          </w:divBdr>
        </w:div>
        <w:div w:id="510491361">
          <w:marLeft w:val="0"/>
          <w:marRight w:val="0"/>
          <w:marTop w:val="0"/>
          <w:marBottom w:val="0"/>
          <w:divBdr>
            <w:top w:val="none" w:sz="0" w:space="0" w:color="auto"/>
            <w:left w:val="none" w:sz="0" w:space="0" w:color="auto"/>
            <w:bottom w:val="none" w:sz="0" w:space="0" w:color="auto"/>
            <w:right w:val="none" w:sz="0" w:space="0" w:color="auto"/>
          </w:divBdr>
        </w:div>
      </w:divsChild>
    </w:div>
    <w:div w:id="1374692855">
      <w:bodyDiv w:val="1"/>
      <w:marLeft w:val="0"/>
      <w:marRight w:val="0"/>
      <w:marTop w:val="0"/>
      <w:marBottom w:val="0"/>
      <w:divBdr>
        <w:top w:val="none" w:sz="0" w:space="0" w:color="auto"/>
        <w:left w:val="none" w:sz="0" w:space="0" w:color="auto"/>
        <w:bottom w:val="none" w:sz="0" w:space="0" w:color="auto"/>
        <w:right w:val="none" w:sz="0" w:space="0" w:color="auto"/>
      </w:divBdr>
    </w:div>
    <w:div w:id="1439108355">
      <w:bodyDiv w:val="1"/>
      <w:marLeft w:val="0"/>
      <w:marRight w:val="0"/>
      <w:marTop w:val="0"/>
      <w:marBottom w:val="0"/>
      <w:divBdr>
        <w:top w:val="none" w:sz="0" w:space="0" w:color="auto"/>
        <w:left w:val="none" w:sz="0" w:space="0" w:color="auto"/>
        <w:bottom w:val="none" w:sz="0" w:space="0" w:color="auto"/>
        <w:right w:val="none" w:sz="0" w:space="0" w:color="auto"/>
      </w:divBdr>
      <w:divsChild>
        <w:div w:id="359169350">
          <w:marLeft w:val="0"/>
          <w:marRight w:val="0"/>
          <w:marTop w:val="0"/>
          <w:marBottom w:val="0"/>
          <w:divBdr>
            <w:top w:val="none" w:sz="0" w:space="0" w:color="auto"/>
            <w:left w:val="none" w:sz="0" w:space="0" w:color="auto"/>
            <w:bottom w:val="none" w:sz="0" w:space="0" w:color="auto"/>
            <w:right w:val="none" w:sz="0" w:space="0" w:color="auto"/>
          </w:divBdr>
        </w:div>
        <w:div w:id="244658060">
          <w:marLeft w:val="0"/>
          <w:marRight w:val="0"/>
          <w:marTop w:val="0"/>
          <w:marBottom w:val="0"/>
          <w:divBdr>
            <w:top w:val="none" w:sz="0" w:space="0" w:color="auto"/>
            <w:left w:val="none" w:sz="0" w:space="0" w:color="auto"/>
            <w:bottom w:val="none" w:sz="0" w:space="0" w:color="auto"/>
            <w:right w:val="none" w:sz="0" w:space="0" w:color="auto"/>
          </w:divBdr>
        </w:div>
        <w:div w:id="505362353">
          <w:marLeft w:val="0"/>
          <w:marRight w:val="0"/>
          <w:marTop w:val="0"/>
          <w:marBottom w:val="0"/>
          <w:divBdr>
            <w:top w:val="none" w:sz="0" w:space="0" w:color="auto"/>
            <w:left w:val="none" w:sz="0" w:space="0" w:color="auto"/>
            <w:bottom w:val="none" w:sz="0" w:space="0" w:color="auto"/>
            <w:right w:val="none" w:sz="0" w:space="0" w:color="auto"/>
          </w:divBdr>
        </w:div>
        <w:div w:id="575435083">
          <w:marLeft w:val="0"/>
          <w:marRight w:val="0"/>
          <w:marTop w:val="0"/>
          <w:marBottom w:val="0"/>
          <w:divBdr>
            <w:top w:val="none" w:sz="0" w:space="0" w:color="auto"/>
            <w:left w:val="none" w:sz="0" w:space="0" w:color="auto"/>
            <w:bottom w:val="none" w:sz="0" w:space="0" w:color="auto"/>
            <w:right w:val="none" w:sz="0" w:space="0" w:color="auto"/>
          </w:divBdr>
        </w:div>
        <w:div w:id="1966277762">
          <w:marLeft w:val="0"/>
          <w:marRight w:val="0"/>
          <w:marTop w:val="0"/>
          <w:marBottom w:val="0"/>
          <w:divBdr>
            <w:top w:val="none" w:sz="0" w:space="0" w:color="auto"/>
            <w:left w:val="none" w:sz="0" w:space="0" w:color="auto"/>
            <w:bottom w:val="none" w:sz="0" w:space="0" w:color="auto"/>
            <w:right w:val="none" w:sz="0" w:space="0" w:color="auto"/>
          </w:divBdr>
        </w:div>
        <w:div w:id="2098017805">
          <w:marLeft w:val="0"/>
          <w:marRight w:val="0"/>
          <w:marTop w:val="0"/>
          <w:marBottom w:val="0"/>
          <w:divBdr>
            <w:top w:val="none" w:sz="0" w:space="0" w:color="auto"/>
            <w:left w:val="none" w:sz="0" w:space="0" w:color="auto"/>
            <w:bottom w:val="none" w:sz="0" w:space="0" w:color="auto"/>
            <w:right w:val="none" w:sz="0" w:space="0" w:color="auto"/>
          </w:divBdr>
        </w:div>
        <w:div w:id="725450590">
          <w:marLeft w:val="0"/>
          <w:marRight w:val="0"/>
          <w:marTop w:val="0"/>
          <w:marBottom w:val="0"/>
          <w:divBdr>
            <w:top w:val="none" w:sz="0" w:space="0" w:color="auto"/>
            <w:left w:val="none" w:sz="0" w:space="0" w:color="auto"/>
            <w:bottom w:val="none" w:sz="0" w:space="0" w:color="auto"/>
            <w:right w:val="none" w:sz="0" w:space="0" w:color="auto"/>
          </w:divBdr>
        </w:div>
        <w:div w:id="1465660200">
          <w:marLeft w:val="0"/>
          <w:marRight w:val="0"/>
          <w:marTop w:val="0"/>
          <w:marBottom w:val="0"/>
          <w:divBdr>
            <w:top w:val="none" w:sz="0" w:space="0" w:color="auto"/>
            <w:left w:val="none" w:sz="0" w:space="0" w:color="auto"/>
            <w:bottom w:val="none" w:sz="0" w:space="0" w:color="auto"/>
            <w:right w:val="none" w:sz="0" w:space="0" w:color="auto"/>
          </w:divBdr>
        </w:div>
        <w:div w:id="680274877">
          <w:marLeft w:val="0"/>
          <w:marRight w:val="0"/>
          <w:marTop w:val="0"/>
          <w:marBottom w:val="0"/>
          <w:divBdr>
            <w:top w:val="none" w:sz="0" w:space="0" w:color="auto"/>
            <w:left w:val="none" w:sz="0" w:space="0" w:color="auto"/>
            <w:bottom w:val="none" w:sz="0" w:space="0" w:color="auto"/>
            <w:right w:val="none" w:sz="0" w:space="0" w:color="auto"/>
          </w:divBdr>
        </w:div>
        <w:div w:id="872571242">
          <w:marLeft w:val="0"/>
          <w:marRight w:val="0"/>
          <w:marTop w:val="0"/>
          <w:marBottom w:val="0"/>
          <w:divBdr>
            <w:top w:val="none" w:sz="0" w:space="0" w:color="auto"/>
            <w:left w:val="none" w:sz="0" w:space="0" w:color="auto"/>
            <w:bottom w:val="none" w:sz="0" w:space="0" w:color="auto"/>
            <w:right w:val="none" w:sz="0" w:space="0" w:color="auto"/>
          </w:divBdr>
          <w:divsChild>
            <w:div w:id="252670780">
              <w:marLeft w:val="0"/>
              <w:marRight w:val="0"/>
              <w:marTop w:val="0"/>
              <w:marBottom w:val="0"/>
              <w:divBdr>
                <w:top w:val="none" w:sz="0" w:space="0" w:color="auto"/>
                <w:left w:val="none" w:sz="0" w:space="0" w:color="auto"/>
                <w:bottom w:val="none" w:sz="0" w:space="0" w:color="auto"/>
                <w:right w:val="none" w:sz="0" w:space="0" w:color="auto"/>
              </w:divBdr>
            </w:div>
            <w:div w:id="2069378043">
              <w:marLeft w:val="0"/>
              <w:marRight w:val="0"/>
              <w:marTop w:val="0"/>
              <w:marBottom w:val="0"/>
              <w:divBdr>
                <w:top w:val="none" w:sz="0" w:space="0" w:color="auto"/>
                <w:left w:val="none" w:sz="0" w:space="0" w:color="auto"/>
                <w:bottom w:val="none" w:sz="0" w:space="0" w:color="auto"/>
                <w:right w:val="none" w:sz="0" w:space="0" w:color="auto"/>
              </w:divBdr>
            </w:div>
            <w:div w:id="802891124">
              <w:marLeft w:val="0"/>
              <w:marRight w:val="0"/>
              <w:marTop w:val="0"/>
              <w:marBottom w:val="0"/>
              <w:divBdr>
                <w:top w:val="none" w:sz="0" w:space="0" w:color="auto"/>
                <w:left w:val="none" w:sz="0" w:space="0" w:color="auto"/>
                <w:bottom w:val="none" w:sz="0" w:space="0" w:color="auto"/>
                <w:right w:val="none" w:sz="0" w:space="0" w:color="auto"/>
              </w:divBdr>
            </w:div>
            <w:div w:id="1625884657">
              <w:marLeft w:val="0"/>
              <w:marRight w:val="0"/>
              <w:marTop w:val="0"/>
              <w:marBottom w:val="0"/>
              <w:divBdr>
                <w:top w:val="none" w:sz="0" w:space="0" w:color="auto"/>
                <w:left w:val="none" w:sz="0" w:space="0" w:color="auto"/>
                <w:bottom w:val="none" w:sz="0" w:space="0" w:color="auto"/>
                <w:right w:val="none" w:sz="0" w:space="0" w:color="auto"/>
              </w:divBdr>
            </w:div>
            <w:div w:id="1080369062">
              <w:marLeft w:val="0"/>
              <w:marRight w:val="0"/>
              <w:marTop w:val="0"/>
              <w:marBottom w:val="0"/>
              <w:divBdr>
                <w:top w:val="none" w:sz="0" w:space="0" w:color="auto"/>
                <w:left w:val="none" w:sz="0" w:space="0" w:color="auto"/>
                <w:bottom w:val="none" w:sz="0" w:space="0" w:color="auto"/>
                <w:right w:val="none" w:sz="0" w:space="0" w:color="auto"/>
              </w:divBdr>
            </w:div>
          </w:divsChild>
        </w:div>
        <w:div w:id="1493645931">
          <w:marLeft w:val="0"/>
          <w:marRight w:val="0"/>
          <w:marTop w:val="0"/>
          <w:marBottom w:val="0"/>
          <w:divBdr>
            <w:top w:val="none" w:sz="0" w:space="0" w:color="auto"/>
            <w:left w:val="none" w:sz="0" w:space="0" w:color="auto"/>
            <w:bottom w:val="none" w:sz="0" w:space="0" w:color="auto"/>
            <w:right w:val="none" w:sz="0" w:space="0" w:color="auto"/>
          </w:divBdr>
          <w:divsChild>
            <w:div w:id="521238115">
              <w:marLeft w:val="0"/>
              <w:marRight w:val="0"/>
              <w:marTop w:val="0"/>
              <w:marBottom w:val="0"/>
              <w:divBdr>
                <w:top w:val="none" w:sz="0" w:space="0" w:color="auto"/>
                <w:left w:val="none" w:sz="0" w:space="0" w:color="auto"/>
                <w:bottom w:val="none" w:sz="0" w:space="0" w:color="auto"/>
                <w:right w:val="none" w:sz="0" w:space="0" w:color="auto"/>
              </w:divBdr>
            </w:div>
            <w:div w:id="1483233891">
              <w:marLeft w:val="0"/>
              <w:marRight w:val="0"/>
              <w:marTop w:val="0"/>
              <w:marBottom w:val="0"/>
              <w:divBdr>
                <w:top w:val="none" w:sz="0" w:space="0" w:color="auto"/>
                <w:left w:val="none" w:sz="0" w:space="0" w:color="auto"/>
                <w:bottom w:val="none" w:sz="0" w:space="0" w:color="auto"/>
                <w:right w:val="none" w:sz="0" w:space="0" w:color="auto"/>
              </w:divBdr>
            </w:div>
            <w:div w:id="806820869">
              <w:marLeft w:val="0"/>
              <w:marRight w:val="0"/>
              <w:marTop w:val="0"/>
              <w:marBottom w:val="0"/>
              <w:divBdr>
                <w:top w:val="none" w:sz="0" w:space="0" w:color="auto"/>
                <w:left w:val="none" w:sz="0" w:space="0" w:color="auto"/>
                <w:bottom w:val="none" w:sz="0" w:space="0" w:color="auto"/>
                <w:right w:val="none" w:sz="0" w:space="0" w:color="auto"/>
              </w:divBdr>
            </w:div>
            <w:div w:id="2072338087">
              <w:marLeft w:val="0"/>
              <w:marRight w:val="0"/>
              <w:marTop w:val="0"/>
              <w:marBottom w:val="0"/>
              <w:divBdr>
                <w:top w:val="none" w:sz="0" w:space="0" w:color="auto"/>
                <w:left w:val="none" w:sz="0" w:space="0" w:color="auto"/>
                <w:bottom w:val="none" w:sz="0" w:space="0" w:color="auto"/>
                <w:right w:val="none" w:sz="0" w:space="0" w:color="auto"/>
              </w:divBdr>
            </w:div>
            <w:div w:id="1223640788">
              <w:marLeft w:val="0"/>
              <w:marRight w:val="0"/>
              <w:marTop w:val="0"/>
              <w:marBottom w:val="0"/>
              <w:divBdr>
                <w:top w:val="none" w:sz="0" w:space="0" w:color="auto"/>
                <w:left w:val="none" w:sz="0" w:space="0" w:color="auto"/>
                <w:bottom w:val="none" w:sz="0" w:space="0" w:color="auto"/>
                <w:right w:val="none" w:sz="0" w:space="0" w:color="auto"/>
              </w:divBdr>
            </w:div>
          </w:divsChild>
        </w:div>
        <w:div w:id="1025908600">
          <w:marLeft w:val="0"/>
          <w:marRight w:val="0"/>
          <w:marTop w:val="0"/>
          <w:marBottom w:val="0"/>
          <w:divBdr>
            <w:top w:val="none" w:sz="0" w:space="0" w:color="auto"/>
            <w:left w:val="none" w:sz="0" w:space="0" w:color="auto"/>
            <w:bottom w:val="none" w:sz="0" w:space="0" w:color="auto"/>
            <w:right w:val="none" w:sz="0" w:space="0" w:color="auto"/>
          </w:divBdr>
        </w:div>
      </w:divsChild>
    </w:div>
    <w:div w:id="1467967577">
      <w:bodyDiv w:val="1"/>
      <w:marLeft w:val="0"/>
      <w:marRight w:val="0"/>
      <w:marTop w:val="0"/>
      <w:marBottom w:val="0"/>
      <w:divBdr>
        <w:top w:val="none" w:sz="0" w:space="0" w:color="auto"/>
        <w:left w:val="none" w:sz="0" w:space="0" w:color="auto"/>
        <w:bottom w:val="none" w:sz="0" w:space="0" w:color="auto"/>
        <w:right w:val="none" w:sz="0" w:space="0" w:color="auto"/>
      </w:divBdr>
      <w:divsChild>
        <w:div w:id="2078090745">
          <w:marLeft w:val="0"/>
          <w:marRight w:val="0"/>
          <w:marTop w:val="0"/>
          <w:marBottom w:val="0"/>
          <w:divBdr>
            <w:top w:val="none" w:sz="0" w:space="0" w:color="auto"/>
            <w:left w:val="none" w:sz="0" w:space="0" w:color="auto"/>
            <w:bottom w:val="none" w:sz="0" w:space="0" w:color="auto"/>
            <w:right w:val="none" w:sz="0" w:space="0" w:color="auto"/>
          </w:divBdr>
        </w:div>
        <w:div w:id="1157841716">
          <w:marLeft w:val="0"/>
          <w:marRight w:val="0"/>
          <w:marTop w:val="0"/>
          <w:marBottom w:val="0"/>
          <w:divBdr>
            <w:top w:val="none" w:sz="0" w:space="0" w:color="auto"/>
            <w:left w:val="none" w:sz="0" w:space="0" w:color="auto"/>
            <w:bottom w:val="none" w:sz="0" w:space="0" w:color="auto"/>
            <w:right w:val="none" w:sz="0" w:space="0" w:color="auto"/>
          </w:divBdr>
        </w:div>
        <w:div w:id="1088190046">
          <w:marLeft w:val="0"/>
          <w:marRight w:val="0"/>
          <w:marTop w:val="0"/>
          <w:marBottom w:val="0"/>
          <w:divBdr>
            <w:top w:val="none" w:sz="0" w:space="0" w:color="auto"/>
            <w:left w:val="none" w:sz="0" w:space="0" w:color="auto"/>
            <w:bottom w:val="none" w:sz="0" w:space="0" w:color="auto"/>
            <w:right w:val="none" w:sz="0" w:space="0" w:color="auto"/>
          </w:divBdr>
        </w:div>
        <w:div w:id="800147655">
          <w:marLeft w:val="0"/>
          <w:marRight w:val="0"/>
          <w:marTop w:val="0"/>
          <w:marBottom w:val="0"/>
          <w:divBdr>
            <w:top w:val="none" w:sz="0" w:space="0" w:color="auto"/>
            <w:left w:val="none" w:sz="0" w:space="0" w:color="auto"/>
            <w:bottom w:val="none" w:sz="0" w:space="0" w:color="auto"/>
            <w:right w:val="none" w:sz="0" w:space="0" w:color="auto"/>
          </w:divBdr>
        </w:div>
        <w:div w:id="110438552">
          <w:marLeft w:val="0"/>
          <w:marRight w:val="0"/>
          <w:marTop w:val="0"/>
          <w:marBottom w:val="0"/>
          <w:divBdr>
            <w:top w:val="none" w:sz="0" w:space="0" w:color="auto"/>
            <w:left w:val="none" w:sz="0" w:space="0" w:color="auto"/>
            <w:bottom w:val="none" w:sz="0" w:space="0" w:color="auto"/>
            <w:right w:val="none" w:sz="0" w:space="0" w:color="auto"/>
          </w:divBdr>
        </w:div>
      </w:divsChild>
    </w:div>
    <w:div w:id="1594585179">
      <w:bodyDiv w:val="1"/>
      <w:marLeft w:val="0"/>
      <w:marRight w:val="0"/>
      <w:marTop w:val="0"/>
      <w:marBottom w:val="0"/>
      <w:divBdr>
        <w:top w:val="none" w:sz="0" w:space="0" w:color="auto"/>
        <w:left w:val="none" w:sz="0" w:space="0" w:color="auto"/>
        <w:bottom w:val="none" w:sz="0" w:space="0" w:color="auto"/>
        <w:right w:val="none" w:sz="0" w:space="0" w:color="auto"/>
      </w:divBdr>
      <w:divsChild>
        <w:div w:id="1282035561">
          <w:marLeft w:val="0"/>
          <w:marRight w:val="0"/>
          <w:marTop w:val="0"/>
          <w:marBottom w:val="0"/>
          <w:divBdr>
            <w:top w:val="none" w:sz="0" w:space="0" w:color="auto"/>
            <w:left w:val="none" w:sz="0" w:space="0" w:color="auto"/>
            <w:bottom w:val="none" w:sz="0" w:space="0" w:color="auto"/>
            <w:right w:val="none" w:sz="0" w:space="0" w:color="auto"/>
          </w:divBdr>
        </w:div>
        <w:div w:id="495076892">
          <w:marLeft w:val="0"/>
          <w:marRight w:val="0"/>
          <w:marTop w:val="0"/>
          <w:marBottom w:val="0"/>
          <w:divBdr>
            <w:top w:val="none" w:sz="0" w:space="0" w:color="auto"/>
            <w:left w:val="none" w:sz="0" w:space="0" w:color="auto"/>
            <w:bottom w:val="none" w:sz="0" w:space="0" w:color="auto"/>
            <w:right w:val="none" w:sz="0" w:space="0" w:color="auto"/>
          </w:divBdr>
        </w:div>
        <w:div w:id="1344241025">
          <w:marLeft w:val="0"/>
          <w:marRight w:val="0"/>
          <w:marTop w:val="0"/>
          <w:marBottom w:val="0"/>
          <w:divBdr>
            <w:top w:val="none" w:sz="0" w:space="0" w:color="auto"/>
            <w:left w:val="none" w:sz="0" w:space="0" w:color="auto"/>
            <w:bottom w:val="none" w:sz="0" w:space="0" w:color="auto"/>
            <w:right w:val="none" w:sz="0" w:space="0" w:color="auto"/>
          </w:divBdr>
        </w:div>
        <w:div w:id="425351063">
          <w:marLeft w:val="0"/>
          <w:marRight w:val="0"/>
          <w:marTop w:val="0"/>
          <w:marBottom w:val="0"/>
          <w:divBdr>
            <w:top w:val="none" w:sz="0" w:space="0" w:color="auto"/>
            <w:left w:val="none" w:sz="0" w:space="0" w:color="auto"/>
            <w:bottom w:val="none" w:sz="0" w:space="0" w:color="auto"/>
            <w:right w:val="none" w:sz="0" w:space="0" w:color="auto"/>
          </w:divBdr>
        </w:div>
      </w:divsChild>
    </w:div>
    <w:div w:id="1782450485">
      <w:bodyDiv w:val="1"/>
      <w:marLeft w:val="0"/>
      <w:marRight w:val="0"/>
      <w:marTop w:val="0"/>
      <w:marBottom w:val="0"/>
      <w:divBdr>
        <w:top w:val="none" w:sz="0" w:space="0" w:color="auto"/>
        <w:left w:val="none" w:sz="0" w:space="0" w:color="auto"/>
        <w:bottom w:val="none" w:sz="0" w:space="0" w:color="auto"/>
        <w:right w:val="none" w:sz="0" w:space="0" w:color="auto"/>
      </w:divBdr>
      <w:divsChild>
        <w:div w:id="1450123879">
          <w:marLeft w:val="0"/>
          <w:marRight w:val="0"/>
          <w:marTop w:val="0"/>
          <w:marBottom w:val="0"/>
          <w:divBdr>
            <w:top w:val="none" w:sz="0" w:space="0" w:color="auto"/>
            <w:left w:val="none" w:sz="0" w:space="0" w:color="auto"/>
            <w:bottom w:val="none" w:sz="0" w:space="0" w:color="auto"/>
            <w:right w:val="none" w:sz="0" w:space="0" w:color="auto"/>
          </w:divBdr>
        </w:div>
        <w:div w:id="1779637980">
          <w:marLeft w:val="0"/>
          <w:marRight w:val="0"/>
          <w:marTop w:val="0"/>
          <w:marBottom w:val="0"/>
          <w:divBdr>
            <w:top w:val="none" w:sz="0" w:space="0" w:color="auto"/>
            <w:left w:val="none" w:sz="0" w:space="0" w:color="auto"/>
            <w:bottom w:val="none" w:sz="0" w:space="0" w:color="auto"/>
            <w:right w:val="none" w:sz="0" w:space="0" w:color="auto"/>
          </w:divBdr>
        </w:div>
        <w:div w:id="23139318">
          <w:marLeft w:val="0"/>
          <w:marRight w:val="0"/>
          <w:marTop w:val="0"/>
          <w:marBottom w:val="0"/>
          <w:divBdr>
            <w:top w:val="none" w:sz="0" w:space="0" w:color="auto"/>
            <w:left w:val="none" w:sz="0" w:space="0" w:color="auto"/>
            <w:bottom w:val="none" w:sz="0" w:space="0" w:color="auto"/>
            <w:right w:val="none" w:sz="0" w:space="0" w:color="auto"/>
          </w:divBdr>
        </w:div>
        <w:div w:id="1234583414">
          <w:marLeft w:val="0"/>
          <w:marRight w:val="0"/>
          <w:marTop w:val="0"/>
          <w:marBottom w:val="0"/>
          <w:divBdr>
            <w:top w:val="none" w:sz="0" w:space="0" w:color="auto"/>
            <w:left w:val="none" w:sz="0" w:space="0" w:color="auto"/>
            <w:bottom w:val="none" w:sz="0" w:space="0" w:color="auto"/>
            <w:right w:val="none" w:sz="0" w:space="0" w:color="auto"/>
          </w:divBdr>
        </w:div>
        <w:div w:id="968902974">
          <w:marLeft w:val="0"/>
          <w:marRight w:val="0"/>
          <w:marTop w:val="0"/>
          <w:marBottom w:val="0"/>
          <w:divBdr>
            <w:top w:val="none" w:sz="0" w:space="0" w:color="auto"/>
            <w:left w:val="none" w:sz="0" w:space="0" w:color="auto"/>
            <w:bottom w:val="none" w:sz="0" w:space="0" w:color="auto"/>
            <w:right w:val="none" w:sz="0" w:space="0" w:color="auto"/>
          </w:divBdr>
        </w:div>
        <w:div w:id="2128307499">
          <w:marLeft w:val="0"/>
          <w:marRight w:val="0"/>
          <w:marTop w:val="0"/>
          <w:marBottom w:val="0"/>
          <w:divBdr>
            <w:top w:val="none" w:sz="0" w:space="0" w:color="auto"/>
            <w:left w:val="none" w:sz="0" w:space="0" w:color="auto"/>
            <w:bottom w:val="none" w:sz="0" w:space="0" w:color="auto"/>
            <w:right w:val="none" w:sz="0" w:space="0" w:color="auto"/>
          </w:divBdr>
        </w:div>
        <w:div w:id="935215566">
          <w:marLeft w:val="0"/>
          <w:marRight w:val="0"/>
          <w:marTop w:val="0"/>
          <w:marBottom w:val="0"/>
          <w:divBdr>
            <w:top w:val="none" w:sz="0" w:space="0" w:color="auto"/>
            <w:left w:val="none" w:sz="0" w:space="0" w:color="auto"/>
            <w:bottom w:val="none" w:sz="0" w:space="0" w:color="auto"/>
            <w:right w:val="none" w:sz="0" w:space="0" w:color="auto"/>
          </w:divBdr>
        </w:div>
        <w:div w:id="312949436">
          <w:marLeft w:val="0"/>
          <w:marRight w:val="0"/>
          <w:marTop w:val="0"/>
          <w:marBottom w:val="0"/>
          <w:divBdr>
            <w:top w:val="none" w:sz="0" w:space="0" w:color="auto"/>
            <w:left w:val="none" w:sz="0" w:space="0" w:color="auto"/>
            <w:bottom w:val="none" w:sz="0" w:space="0" w:color="auto"/>
            <w:right w:val="none" w:sz="0" w:space="0" w:color="auto"/>
          </w:divBdr>
          <w:divsChild>
            <w:div w:id="314066987">
              <w:marLeft w:val="0"/>
              <w:marRight w:val="0"/>
              <w:marTop w:val="0"/>
              <w:marBottom w:val="0"/>
              <w:divBdr>
                <w:top w:val="none" w:sz="0" w:space="0" w:color="auto"/>
                <w:left w:val="none" w:sz="0" w:space="0" w:color="auto"/>
                <w:bottom w:val="none" w:sz="0" w:space="0" w:color="auto"/>
                <w:right w:val="none" w:sz="0" w:space="0" w:color="auto"/>
              </w:divBdr>
            </w:div>
            <w:div w:id="1005790302">
              <w:marLeft w:val="0"/>
              <w:marRight w:val="0"/>
              <w:marTop w:val="0"/>
              <w:marBottom w:val="0"/>
              <w:divBdr>
                <w:top w:val="none" w:sz="0" w:space="0" w:color="auto"/>
                <w:left w:val="none" w:sz="0" w:space="0" w:color="auto"/>
                <w:bottom w:val="none" w:sz="0" w:space="0" w:color="auto"/>
                <w:right w:val="none" w:sz="0" w:space="0" w:color="auto"/>
              </w:divBdr>
            </w:div>
            <w:div w:id="970817506">
              <w:marLeft w:val="0"/>
              <w:marRight w:val="0"/>
              <w:marTop w:val="0"/>
              <w:marBottom w:val="0"/>
              <w:divBdr>
                <w:top w:val="none" w:sz="0" w:space="0" w:color="auto"/>
                <w:left w:val="none" w:sz="0" w:space="0" w:color="auto"/>
                <w:bottom w:val="none" w:sz="0" w:space="0" w:color="auto"/>
                <w:right w:val="none" w:sz="0" w:space="0" w:color="auto"/>
              </w:divBdr>
            </w:div>
            <w:div w:id="73729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47661">
      <w:bodyDiv w:val="1"/>
      <w:marLeft w:val="0"/>
      <w:marRight w:val="0"/>
      <w:marTop w:val="0"/>
      <w:marBottom w:val="0"/>
      <w:divBdr>
        <w:top w:val="none" w:sz="0" w:space="0" w:color="auto"/>
        <w:left w:val="none" w:sz="0" w:space="0" w:color="auto"/>
        <w:bottom w:val="none" w:sz="0" w:space="0" w:color="auto"/>
        <w:right w:val="none" w:sz="0" w:space="0" w:color="auto"/>
      </w:divBdr>
      <w:divsChild>
        <w:div w:id="223756865">
          <w:marLeft w:val="0"/>
          <w:marRight w:val="0"/>
          <w:marTop w:val="0"/>
          <w:marBottom w:val="0"/>
          <w:divBdr>
            <w:top w:val="none" w:sz="0" w:space="0" w:color="auto"/>
            <w:left w:val="none" w:sz="0" w:space="0" w:color="auto"/>
            <w:bottom w:val="none" w:sz="0" w:space="0" w:color="auto"/>
            <w:right w:val="none" w:sz="0" w:space="0" w:color="auto"/>
          </w:divBdr>
        </w:div>
        <w:div w:id="427820409">
          <w:marLeft w:val="0"/>
          <w:marRight w:val="0"/>
          <w:marTop w:val="0"/>
          <w:marBottom w:val="0"/>
          <w:divBdr>
            <w:top w:val="none" w:sz="0" w:space="0" w:color="auto"/>
            <w:left w:val="none" w:sz="0" w:space="0" w:color="auto"/>
            <w:bottom w:val="none" w:sz="0" w:space="0" w:color="auto"/>
            <w:right w:val="none" w:sz="0" w:space="0" w:color="auto"/>
          </w:divBdr>
        </w:div>
        <w:div w:id="1516455036">
          <w:marLeft w:val="0"/>
          <w:marRight w:val="0"/>
          <w:marTop w:val="0"/>
          <w:marBottom w:val="0"/>
          <w:divBdr>
            <w:top w:val="none" w:sz="0" w:space="0" w:color="auto"/>
            <w:left w:val="none" w:sz="0" w:space="0" w:color="auto"/>
            <w:bottom w:val="none" w:sz="0" w:space="0" w:color="auto"/>
            <w:right w:val="none" w:sz="0" w:space="0" w:color="auto"/>
          </w:divBdr>
        </w:div>
      </w:divsChild>
    </w:div>
    <w:div w:id="1822887442">
      <w:bodyDiv w:val="1"/>
      <w:marLeft w:val="0"/>
      <w:marRight w:val="0"/>
      <w:marTop w:val="0"/>
      <w:marBottom w:val="0"/>
      <w:divBdr>
        <w:top w:val="none" w:sz="0" w:space="0" w:color="auto"/>
        <w:left w:val="none" w:sz="0" w:space="0" w:color="auto"/>
        <w:bottom w:val="none" w:sz="0" w:space="0" w:color="auto"/>
        <w:right w:val="none" w:sz="0" w:space="0" w:color="auto"/>
      </w:divBdr>
      <w:divsChild>
        <w:div w:id="2128499505">
          <w:marLeft w:val="0"/>
          <w:marRight w:val="0"/>
          <w:marTop w:val="0"/>
          <w:marBottom w:val="0"/>
          <w:divBdr>
            <w:top w:val="none" w:sz="0" w:space="0" w:color="auto"/>
            <w:left w:val="none" w:sz="0" w:space="0" w:color="auto"/>
            <w:bottom w:val="none" w:sz="0" w:space="0" w:color="auto"/>
            <w:right w:val="none" w:sz="0" w:space="0" w:color="auto"/>
          </w:divBdr>
        </w:div>
        <w:div w:id="838889133">
          <w:marLeft w:val="0"/>
          <w:marRight w:val="0"/>
          <w:marTop w:val="0"/>
          <w:marBottom w:val="0"/>
          <w:divBdr>
            <w:top w:val="none" w:sz="0" w:space="0" w:color="auto"/>
            <w:left w:val="none" w:sz="0" w:space="0" w:color="auto"/>
            <w:bottom w:val="none" w:sz="0" w:space="0" w:color="auto"/>
            <w:right w:val="none" w:sz="0" w:space="0" w:color="auto"/>
          </w:divBdr>
        </w:div>
        <w:div w:id="374700466">
          <w:marLeft w:val="0"/>
          <w:marRight w:val="0"/>
          <w:marTop w:val="0"/>
          <w:marBottom w:val="0"/>
          <w:divBdr>
            <w:top w:val="none" w:sz="0" w:space="0" w:color="auto"/>
            <w:left w:val="none" w:sz="0" w:space="0" w:color="auto"/>
            <w:bottom w:val="none" w:sz="0" w:space="0" w:color="auto"/>
            <w:right w:val="none" w:sz="0" w:space="0" w:color="auto"/>
          </w:divBdr>
        </w:div>
        <w:div w:id="1438989316">
          <w:marLeft w:val="0"/>
          <w:marRight w:val="0"/>
          <w:marTop w:val="0"/>
          <w:marBottom w:val="0"/>
          <w:divBdr>
            <w:top w:val="none" w:sz="0" w:space="0" w:color="auto"/>
            <w:left w:val="none" w:sz="0" w:space="0" w:color="auto"/>
            <w:bottom w:val="none" w:sz="0" w:space="0" w:color="auto"/>
            <w:right w:val="none" w:sz="0" w:space="0" w:color="auto"/>
          </w:divBdr>
        </w:div>
        <w:div w:id="218591407">
          <w:marLeft w:val="0"/>
          <w:marRight w:val="0"/>
          <w:marTop w:val="0"/>
          <w:marBottom w:val="0"/>
          <w:divBdr>
            <w:top w:val="none" w:sz="0" w:space="0" w:color="auto"/>
            <w:left w:val="none" w:sz="0" w:space="0" w:color="auto"/>
            <w:bottom w:val="none" w:sz="0" w:space="0" w:color="auto"/>
            <w:right w:val="none" w:sz="0" w:space="0" w:color="auto"/>
          </w:divBdr>
        </w:div>
        <w:div w:id="60249149">
          <w:marLeft w:val="0"/>
          <w:marRight w:val="0"/>
          <w:marTop w:val="0"/>
          <w:marBottom w:val="0"/>
          <w:divBdr>
            <w:top w:val="none" w:sz="0" w:space="0" w:color="auto"/>
            <w:left w:val="none" w:sz="0" w:space="0" w:color="auto"/>
            <w:bottom w:val="none" w:sz="0" w:space="0" w:color="auto"/>
            <w:right w:val="none" w:sz="0" w:space="0" w:color="auto"/>
          </w:divBdr>
        </w:div>
        <w:div w:id="1331369868">
          <w:marLeft w:val="0"/>
          <w:marRight w:val="0"/>
          <w:marTop w:val="0"/>
          <w:marBottom w:val="0"/>
          <w:divBdr>
            <w:top w:val="none" w:sz="0" w:space="0" w:color="auto"/>
            <w:left w:val="none" w:sz="0" w:space="0" w:color="auto"/>
            <w:bottom w:val="none" w:sz="0" w:space="0" w:color="auto"/>
            <w:right w:val="none" w:sz="0" w:space="0" w:color="auto"/>
          </w:divBdr>
        </w:div>
      </w:divsChild>
    </w:div>
    <w:div w:id="1874464573">
      <w:bodyDiv w:val="1"/>
      <w:marLeft w:val="0"/>
      <w:marRight w:val="0"/>
      <w:marTop w:val="0"/>
      <w:marBottom w:val="0"/>
      <w:divBdr>
        <w:top w:val="none" w:sz="0" w:space="0" w:color="auto"/>
        <w:left w:val="none" w:sz="0" w:space="0" w:color="auto"/>
        <w:bottom w:val="none" w:sz="0" w:space="0" w:color="auto"/>
        <w:right w:val="none" w:sz="0" w:space="0" w:color="auto"/>
      </w:divBdr>
      <w:divsChild>
        <w:div w:id="1442263900">
          <w:marLeft w:val="0"/>
          <w:marRight w:val="0"/>
          <w:marTop w:val="0"/>
          <w:marBottom w:val="0"/>
          <w:divBdr>
            <w:top w:val="none" w:sz="0" w:space="0" w:color="auto"/>
            <w:left w:val="none" w:sz="0" w:space="0" w:color="auto"/>
            <w:bottom w:val="none" w:sz="0" w:space="0" w:color="auto"/>
            <w:right w:val="none" w:sz="0" w:space="0" w:color="auto"/>
          </w:divBdr>
          <w:divsChild>
            <w:div w:id="1587421490">
              <w:marLeft w:val="0"/>
              <w:marRight w:val="0"/>
              <w:marTop w:val="0"/>
              <w:marBottom w:val="0"/>
              <w:divBdr>
                <w:top w:val="none" w:sz="0" w:space="0" w:color="auto"/>
                <w:left w:val="none" w:sz="0" w:space="0" w:color="auto"/>
                <w:bottom w:val="none" w:sz="0" w:space="0" w:color="auto"/>
                <w:right w:val="none" w:sz="0" w:space="0" w:color="auto"/>
              </w:divBdr>
            </w:div>
            <w:div w:id="286158135">
              <w:marLeft w:val="0"/>
              <w:marRight w:val="0"/>
              <w:marTop w:val="0"/>
              <w:marBottom w:val="0"/>
              <w:divBdr>
                <w:top w:val="none" w:sz="0" w:space="0" w:color="auto"/>
                <w:left w:val="none" w:sz="0" w:space="0" w:color="auto"/>
                <w:bottom w:val="none" w:sz="0" w:space="0" w:color="auto"/>
                <w:right w:val="none" w:sz="0" w:space="0" w:color="auto"/>
              </w:divBdr>
            </w:div>
            <w:div w:id="1305433450">
              <w:marLeft w:val="0"/>
              <w:marRight w:val="0"/>
              <w:marTop w:val="0"/>
              <w:marBottom w:val="0"/>
              <w:divBdr>
                <w:top w:val="none" w:sz="0" w:space="0" w:color="auto"/>
                <w:left w:val="none" w:sz="0" w:space="0" w:color="auto"/>
                <w:bottom w:val="none" w:sz="0" w:space="0" w:color="auto"/>
                <w:right w:val="none" w:sz="0" w:space="0" w:color="auto"/>
              </w:divBdr>
            </w:div>
          </w:divsChild>
        </w:div>
        <w:div w:id="1656379367">
          <w:marLeft w:val="0"/>
          <w:marRight w:val="0"/>
          <w:marTop w:val="0"/>
          <w:marBottom w:val="0"/>
          <w:divBdr>
            <w:top w:val="none" w:sz="0" w:space="0" w:color="auto"/>
            <w:left w:val="none" w:sz="0" w:space="0" w:color="auto"/>
            <w:bottom w:val="none" w:sz="0" w:space="0" w:color="auto"/>
            <w:right w:val="none" w:sz="0" w:space="0" w:color="auto"/>
          </w:divBdr>
          <w:divsChild>
            <w:div w:id="1630622385">
              <w:marLeft w:val="0"/>
              <w:marRight w:val="0"/>
              <w:marTop w:val="0"/>
              <w:marBottom w:val="0"/>
              <w:divBdr>
                <w:top w:val="none" w:sz="0" w:space="0" w:color="auto"/>
                <w:left w:val="none" w:sz="0" w:space="0" w:color="auto"/>
                <w:bottom w:val="none" w:sz="0" w:space="0" w:color="auto"/>
                <w:right w:val="none" w:sz="0" w:space="0" w:color="auto"/>
              </w:divBdr>
            </w:div>
            <w:div w:id="1714189213">
              <w:marLeft w:val="0"/>
              <w:marRight w:val="0"/>
              <w:marTop w:val="0"/>
              <w:marBottom w:val="0"/>
              <w:divBdr>
                <w:top w:val="none" w:sz="0" w:space="0" w:color="auto"/>
                <w:left w:val="none" w:sz="0" w:space="0" w:color="auto"/>
                <w:bottom w:val="none" w:sz="0" w:space="0" w:color="auto"/>
                <w:right w:val="none" w:sz="0" w:space="0" w:color="auto"/>
              </w:divBdr>
            </w:div>
            <w:div w:id="102770592">
              <w:marLeft w:val="0"/>
              <w:marRight w:val="0"/>
              <w:marTop w:val="0"/>
              <w:marBottom w:val="0"/>
              <w:divBdr>
                <w:top w:val="none" w:sz="0" w:space="0" w:color="auto"/>
                <w:left w:val="none" w:sz="0" w:space="0" w:color="auto"/>
                <w:bottom w:val="none" w:sz="0" w:space="0" w:color="auto"/>
                <w:right w:val="none" w:sz="0" w:space="0" w:color="auto"/>
              </w:divBdr>
            </w:div>
            <w:div w:id="2006005732">
              <w:marLeft w:val="0"/>
              <w:marRight w:val="0"/>
              <w:marTop w:val="0"/>
              <w:marBottom w:val="0"/>
              <w:divBdr>
                <w:top w:val="none" w:sz="0" w:space="0" w:color="auto"/>
                <w:left w:val="none" w:sz="0" w:space="0" w:color="auto"/>
                <w:bottom w:val="none" w:sz="0" w:space="0" w:color="auto"/>
                <w:right w:val="none" w:sz="0" w:space="0" w:color="auto"/>
              </w:divBdr>
            </w:div>
            <w:div w:id="2128545845">
              <w:marLeft w:val="0"/>
              <w:marRight w:val="0"/>
              <w:marTop w:val="0"/>
              <w:marBottom w:val="0"/>
              <w:divBdr>
                <w:top w:val="none" w:sz="0" w:space="0" w:color="auto"/>
                <w:left w:val="none" w:sz="0" w:space="0" w:color="auto"/>
                <w:bottom w:val="none" w:sz="0" w:space="0" w:color="auto"/>
                <w:right w:val="none" w:sz="0" w:space="0" w:color="auto"/>
              </w:divBdr>
            </w:div>
          </w:divsChild>
        </w:div>
        <w:div w:id="1660421657">
          <w:marLeft w:val="0"/>
          <w:marRight w:val="0"/>
          <w:marTop w:val="0"/>
          <w:marBottom w:val="0"/>
          <w:divBdr>
            <w:top w:val="none" w:sz="0" w:space="0" w:color="auto"/>
            <w:left w:val="none" w:sz="0" w:space="0" w:color="auto"/>
            <w:bottom w:val="none" w:sz="0" w:space="0" w:color="auto"/>
            <w:right w:val="none" w:sz="0" w:space="0" w:color="auto"/>
          </w:divBdr>
          <w:divsChild>
            <w:div w:id="1816294493">
              <w:marLeft w:val="0"/>
              <w:marRight w:val="0"/>
              <w:marTop w:val="0"/>
              <w:marBottom w:val="0"/>
              <w:divBdr>
                <w:top w:val="none" w:sz="0" w:space="0" w:color="auto"/>
                <w:left w:val="none" w:sz="0" w:space="0" w:color="auto"/>
                <w:bottom w:val="none" w:sz="0" w:space="0" w:color="auto"/>
                <w:right w:val="none" w:sz="0" w:space="0" w:color="auto"/>
              </w:divBdr>
            </w:div>
            <w:div w:id="1213884480">
              <w:marLeft w:val="0"/>
              <w:marRight w:val="0"/>
              <w:marTop w:val="0"/>
              <w:marBottom w:val="0"/>
              <w:divBdr>
                <w:top w:val="none" w:sz="0" w:space="0" w:color="auto"/>
                <w:left w:val="none" w:sz="0" w:space="0" w:color="auto"/>
                <w:bottom w:val="none" w:sz="0" w:space="0" w:color="auto"/>
                <w:right w:val="none" w:sz="0" w:space="0" w:color="auto"/>
              </w:divBdr>
            </w:div>
            <w:div w:id="19484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9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fdround@dca.ga.gov" TargetMode="External"/><Relationship Id="rId18" Type="http://schemas.openxmlformats.org/officeDocument/2006/relationships/hyperlink" Target="https://www.dca.ga.gov/safe-affordable-housing/rental-housing-development/housing-tax-credit-program-lihtc/applicatio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dca.ga.gov/safe-affordable-housing/rental-housing-development/housing-tax-credit-program-lihtc/qualified-0/2022" TargetMode="External"/><Relationship Id="rId17" Type="http://schemas.openxmlformats.org/officeDocument/2006/relationships/hyperlink" Target="https://www.dca.ga.gov/safe-affordable-housing/rental-housing-development/housing-tax-credit-program-lihtc/application" TargetMode="External"/><Relationship Id="rId2" Type="http://schemas.openxmlformats.org/officeDocument/2006/relationships/customXml" Target="../customXml/item2.xml"/><Relationship Id="rId16" Type="http://schemas.openxmlformats.org/officeDocument/2006/relationships/hyperlink" Target="https://www.dca.ga.gov/safe-affordable-housing/rental-housing-development/housing-tax-credit-program-liht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dca.ga.gov/safe-affordable-housing/rental-housing-development/housing-tax-credit-program-lihtc/qualified-0/2022"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fdround@dca.g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31100d4-4470-42c1-96bc-46686c1829ae">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2BC28513F06E9409310364D80ACD8FD" ma:contentTypeVersion="4" ma:contentTypeDescription="Create a new document." ma:contentTypeScope="" ma:versionID="83d0b16190b57fa7dc96064b8d8a5359">
  <xsd:schema xmlns:xsd="http://www.w3.org/2001/XMLSchema" xmlns:xs="http://www.w3.org/2001/XMLSchema" xmlns:p="http://schemas.microsoft.com/office/2006/metadata/properties" xmlns:ns2="0b389fdf-c1cd-4589-91b6-850ba51ff85c" xmlns:ns3="431100d4-4470-42c1-96bc-46686c1829ae" targetNamespace="http://schemas.microsoft.com/office/2006/metadata/properties" ma:root="true" ma:fieldsID="eff21368e3679a86a8c1b431e04b0acf" ns2:_="" ns3:_="">
    <xsd:import namespace="0b389fdf-c1cd-4589-91b6-850ba51ff85c"/>
    <xsd:import namespace="431100d4-4470-42c1-96bc-46686c1829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89fdf-c1cd-4589-91b6-850ba51ff8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1100d4-4470-42c1-96bc-46686c1829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CA9A69-CD3B-44FD-A2A0-AD4169BB2B1F}">
  <ds:schemaRefs>
    <ds:schemaRef ds:uri="http://schemas.openxmlformats.org/package/2006/metadata/core-properties"/>
    <ds:schemaRef ds:uri="http://purl.org/dc/elements/1.1/"/>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431100d4-4470-42c1-96bc-46686c1829ae"/>
    <ds:schemaRef ds:uri="0b389fdf-c1cd-4589-91b6-850ba51ff85c"/>
    <ds:schemaRef ds:uri="http://www.w3.org/XML/1998/namespace"/>
  </ds:schemaRefs>
</ds:datastoreItem>
</file>

<file path=customXml/itemProps2.xml><?xml version="1.0" encoding="utf-8"?>
<ds:datastoreItem xmlns:ds="http://schemas.openxmlformats.org/officeDocument/2006/customXml" ds:itemID="{93CB819E-9CCA-4FCD-90F4-6C873F64136A}">
  <ds:schemaRefs>
    <ds:schemaRef ds:uri="http://schemas.microsoft.com/sharepoint/v3/contenttype/forms"/>
  </ds:schemaRefs>
</ds:datastoreItem>
</file>

<file path=customXml/itemProps3.xml><?xml version="1.0" encoding="utf-8"?>
<ds:datastoreItem xmlns:ds="http://schemas.openxmlformats.org/officeDocument/2006/customXml" ds:itemID="{C48830A2-3A51-48E6-8C47-BC7C7E17F3D6}">
  <ds:schemaRefs>
    <ds:schemaRef ds:uri="http://schemas.openxmlformats.org/officeDocument/2006/bibliography"/>
  </ds:schemaRefs>
</ds:datastoreItem>
</file>

<file path=customXml/itemProps4.xml><?xml version="1.0" encoding="utf-8"?>
<ds:datastoreItem xmlns:ds="http://schemas.openxmlformats.org/officeDocument/2006/customXml" ds:itemID="{83982970-157C-4B94-8177-F956F3613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89fdf-c1cd-4589-91b6-850ba51ff85c"/>
    <ds:schemaRef ds:uri="431100d4-4470-42c1-96bc-46686c182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1855</Words>
  <Characters>10575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Popper</dc:creator>
  <cp:keywords/>
  <dc:description/>
  <cp:lastModifiedBy>Meagan Cutler</cp:lastModifiedBy>
  <cp:revision>2</cp:revision>
  <dcterms:created xsi:type="dcterms:W3CDTF">2022-03-03T15:30:00Z</dcterms:created>
  <dcterms:modified xsi:type="dcterms:W3CDTF">2022-03-03T15:30:00Z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0x010100F2BC28513F06E9409310364D80ACD8FD</vt:lpwstr>
  </property>
  <property fmtid="{D5CDD505-2E9C-101B-9397-08002B2CF9AE}" pid="3" name="Order">
    <vt:r8>1034800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